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A3AF2C2" w14:textId="3B485FD2" w:rsidR="00B60383" w:rsidRDefault="00B60383" w:rsidP="00B60383">
      <w:pPr>
        <w:pStyle w:val="CRCoverPage"/>
        <w:tabs>
          <w:tab w:val="right" w:pos="20000"/>
        </w:tabs>
        <w:spacing w:after="0"/>
        <w:rPr>
          <w:rFonts w:cs="Arial"/>
          <w:b/>
          <w:noProof/>
          <w:sz w:val="24"/>
          <w:szCs w:val="24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 xml:space="preserve"> Meetin</w:t>
      </w:r>
      <w:r>
        <w:rPr>
          <w:b/>
          <w:noProof/>
          <w:sz w:val="24"/>
          <w:lang w:eastAsia="zh-CN"/>
        </w:rPr>
        <w:t>g #99-e</w:t>
      </w:r>
      <w:r>
        <w:rPr>
          <w:rFonts w:cs="Arial"/>
          <w:b/>
          <w:noProof/>
          <w:sz w:val="24"/>
          <w:szCs w:val="24"/>
        </w:rPr>
        <w:tab/>
      </w:r>
      <w:r w:rsidR="000F0B6D" w:rsidRPr="000F0B6D">
        <w:rPr>
          <w:rFonts w:eastAsia="宋体" w:cs="Arial"/>
          <w:b/>
          <w:noProof/>
          <w:sz w:val="24"/>
          <w:szCs w:val="24"/>
          <w:lang w:eastAsia="zh-CN"/>
        </w:rPr>
        <w:t>R4-211052</w:t>
      </w:r>
      <w:r w:rsidR="000F0B6D">
        <w:rPr>
          <w:rFonts w:eastAsia="宋体" w:cs="Arial"/>
          <w:b/>
          <w:noProof/>
          <w:sz w:val="24"/>
          <w:szCs w:val="24"/>
          <w:lang w:eastAsia="zh-CN"/>
        </w:rPr>
        <w:t>9</w:t>
      </w:r>
      <w:bookmarkStart w:id="0" w:name="_GoBack"/>
      <w:bookmarkEnd w:id="0"/>
    </w:p>
    <w:p w14:paraId="227FE7B3" w14:textId="77777777" w:rsidR="00B60383" w:rsidRDefault="00B60383" w:rsidP="00B6038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Electronic Meeting,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- 27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May, 2021</w:t>
      </w:r>
    </w:p>
    <w:p w14:paraId="0024B1A8" w14:textId="77777777" w:rsidR="009163A1" w:rsidRPr="00B60383" w:rsidRDefault="009163A1" w:rsidP="009163A1">
      <w:pPr>
        <w:pStyle w:val="ab"/>
        <w:jc w:val="both"/>
        <w:rPr>
          <w:rFonts w:eastAsia="宋体"/>
          <w:i w:val="0"/>
          <w:noProof w:val="0"/>
          <w:sz w:val="24"/>
          <w:highlight w:val="green"/>
        </w:rPr>
      </w:pPr>
    </w:p>
    <w:p w14:paraId="1AC0177B" w14:textId="6FF505BB" w:rsidR="009163A1" w:rsidRDefault="009163A1" w:rsidP="009163A1">
      <w:pPr>
        <w:tabs>
          <w:tab w:val="left" w:pos="1985"/>
        </w:tabs>
        <w:ind w:left="1980" w:hanging="1980"/>
        <w:rPr>
          <w:rStyle w:val="ad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641A9" w:rsidRPr="00F641A9">
        <w:rPr>
          <w:rFonts w:ascii="Arial" w:hAnsi="Arial"/>
          <w:sz w:val="24"/>
          <w:lang w:val="en-US" w:eastAsia="zh-CN"/>
        </w:rPr>
        <w:t>Simulation results on enhanced transmission schemes for NR UE HST FR1 performance requirements</w:t>
      </w:r>
    </w:p>
    <w:p w14:paraId="56518BEC" w14:textId="77777777" w:rsidR="009163A1" w:rsidRDefault="009163A1" w:rsidP="009163A1">
      <w:pPr>
        <w:tabs>
          <w:tab w:val="left" w:pos="1985"/>
        </w:tabs>
        <w:rPr>
          <w:rStyle w:val="ad"/>
          <w:lang w:val="fr-FR"/>
        </w:rPr>
      </w:pPr>
      <w:r>
        <w:rPr>
          <w:rFonts w:ascii="Arial" w:hAnsi="Arial"/>
          <w:b/>
          <w:sz w:val="24"/>
          <w:lang w:val="fr-FR"/>
        </w:rPr>
        <w:t xml:space="preserve">Source: </w:t>
      </w:r>
      <w:r>
        <w:rPr>
          <w:rFonts w:ascii="Arial" w:hAnsi="Arial"/>
          <w:b/>
          <w:sz w:val="24"/>
          <w:lang w:val="fr-FR"/>
        </w:rPr>
        <w:tab/>
      </w:r>
      <w:r>
        <w:rPr>
          <w:rStyle w:val="ad"/>
          <w:lang w:val="fr-FR"/>
        </w:rPr>
        <w:t>Huawei, HiSilicon</w:t>
      </w:r>
    </w:p>
    <w:p w14:paraId="1171B47B" w14:textId="2E17E48B" w:rsidR="009163A1" w:rsidRDefault="009163A1" w:rsidP="009163A1">
      <w:pPr>
        <w:tabs>
          <w:tab w:val="left" w:pos="1985"/>
        </w:tabs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Agenda item:</w:t>
      </w:r>
      <w:r>
        <w:rPr>
          <w:rFonts w:ascii="Arial" w:hAnsi="Arial"/>
          <w:sz w:val="24"/>
          <w:lang w:val="pt-BR"/>
        </w:rPr>
        <w:tab/>
      </w:r>
      <w:r w:rsidR="00F5042D">
        <w:rPr>
          <w:rFonts w:ascii="Arial" w:hAnsi="Arial"/>
          <w:sz w:val="24"/>
          <w:lang w:val="pt-BR"/>
        </w:rPr>
        <w:t>9.7.3.3</w:t>
      </w:r>
    </w:p>
    <w:p w14:paraId="52257AB2" w14:textId="1D6FF453" w:rsidR="009163A1" w:rsidRDefault="009163A1" w:rsidP="009163A1">
      <w:pPr>
        <w:tabs>
          <w:tab w:val="left" w:pos="1985"/>
        </w:tabs>
        <w:ind w:left="1980" w:hanging="1980"/>
        <w:rPr>
          <w:rStyle w:val="ad"/>
          <w:lang w:val="pt-BR"/>
        </w:rPr>
      </w:pPr>
      <w:r>
        <w:rPr>
          <w:rFonts w:ascii="Arial" w:hAnsi="Arial"/>
          <w:b/>
          <w:sz w:val="24"/>
          <w:lang w:val="pt-BR"/>
        </w:rPr>
        <w:t>Document for:</w:t>
      </w:r>
      <w:r>
        <w:rPr>
          <w:rFonts w:ascii="Arial" w:hAnsi="Arial"/>
          <w:sz w:val="24"/>
          <w:lang w:val="pt-BR"/>
        </w:rPr>
        <w:tab/>
      </w:r>
      <w:r w:rsidR="00CE4B7E">
        <w:rPr>
          <w:rFonts w:ascii="Arial" w:hAnsi="Arial"/>
          <w:sz w:val="24"/>
          <w:lang w:val="pt-BR" w:eastAsia="zh-CN"/>
        </w:rPr>
        <w:t>Information</w:t>
      </w:r>
    </w:p>
    <w:p w14:paraId="02E0D85B" w14:textId="77777777" w:rsidR="0026679C" w:rsidRDefault="009163A1" w:rsidP="009163A1">
      <w:pPr>
        <w:pStyle w:val="1"/>
        <w:rPr>
          <w:lang w:eastAsia="zh-CN"/>
        </w:rPr>
      </w:pPr>
      <w:r>
        <w:rPr>
          <w:rFonts w:hint="eastAsia"/>
          <w:lang w:eastAsia="zh-CN"/>
        </w:rPr>
        <w:t>B</w:t>
      </w:r>
      <w:r>
        <w:rPr>
          <w:lang w:eastAsia="zh-CN"/>
        </w:rPr>
        <w:t>ackground</w:t>
      </w:r>
    </w:p>
    <w:p w14:paraId="4596C75A" w14:textId="51A29A7E" w:rsidR="000F6A83" w:rsidRDefault="009163A1" w:rsidP="00937666">
      <w:pPr>
        <w:rPr>
          <w:lang w:val="en-US" w:eastAsia="zh-CN"/>
        </w:rPr>
      </w:pPr>
      <w:r w:rsidRPr="00AD59AA">
        <w:rPr>
          <w:lang w:eastAsia="zh-CN"/>
        </w:rPr>
        <w:t>During RAN4#9</w:t>
      </w:r>
      <w:r w:rsidR="0004672B">
        <w:rPr>
          <w:lang w:eastAsia="zh-CN"/>
        </w:rPr>
        <w:t>8</w:t>
      </w:r>
      <w:r w:rsidR="00B601C9">
        <w:rPr>
          <w:lang w:eastAsia="zh-CN"/>
        </w:rPr>
        <w:t>-</w:t>
      </w:r>
      <w:r w:rsidR="00B60383">
        <w:rPr>
          <w:lang w:eastAsia="zh-CN"/>
        </w:rPr>
        <w:t>bis-</w:t>
      </w:r>
      <w:r w:rsidR="00651935">
        <w:rPr>
          <w:lang w:eastAsia="zh-CN"/>
        </w:rPr>
        <w:t xml:space="preserve">e meeting, </w:t>
      </w:r>
      <w:r w:rsidR="002860EF">
        <w:rPr>
          <w:lang w:eastAsia="zh-CN"/>
        </w:rPr>
        <w:t xml:space="preserve">the </w:t>
      </w:r>
      <w:r w:rsidR="00B60383">
        <w:rPr>
          <w:lang w:eastAsia="zh-CN"/>
        </w:rPr>
        <w:t>WF</w:t>
      </w:r>
      <w:r w:rsidR="00651935">
        <w:rPr>
          <w:lang w:eastAsia="zh-CN"/>
        </w:rPr>
        <w:t xml:space="preserve"> </w:t>
      </w:r>
      <w:r w:rsidR="00651935">
        <w:rPr>
          <w:lang w:eastAsia="zh-CN"/>
        </w:rPr>
        <w:fldChar w:fldCharType="begin"/>
      </w:r>
      <w:r w:rsidR="00651935">
        <w:rPr>
          <w:lang w:eastAsia="zh-CN"/>
        </w:rPr>
        <w:instrText xml:space="preserve"> REF _Ref63699293 \r \h </w:instrText>
      </w:r>
      <w:r w:rsidR="00651935">
        <w:rPr>
          <w:lang w:eastAsia="zh-CN"/>
        </w:rPr>
      </w:r>
      <w:r w:rsidR="00651935">
        <w:rPr>
          <w:lang w:eastAsia="zh-CN"/>
        </w:rPr>
        <w:fldChar w:fldCharType="separate"/>
      </w:r>
      <w:r w:rsidR="00651935">
        <w:rPr>
          <w:lang w:eastAsia="zh-CN"/>
        </w:rPr>
        <w:t>[1]</w:t>
      </w:r>
      <w:r w:rsidR="00651935">
        <w:rPr>
          <w:lang w:eastAsia="zh-CN"/>
        </w:rPr>
        <w:fldChar w:fldCharType="end"/>
      </w:r>
      <w:r w:rsidRPr="00AD59AA">
        <w:rPr>
          <w:lang w:eastAsia="zh-CN"/>
        </w:rPr>
        <w:t xml:space="preserve"> </w:t>
      </w:r>
      <w:r w:rsidR="00B60383" w:rsidRPr="00B60383">
        <w:rPr>
          <w:lang w:eastAsia="zh-CN"/>
        </w:rPr>
        <w:t>on UE demodulation for FR1 HST</w:t>
      </w:r>
      <w:r w:rsidR="00B601C9">
        <w:rPr>
          <w:lang w:eastAsia="zh-CN"/>
        </w:rPr>
        <w:t xml:space="preserve"> </w:t>
      </w:r>
      <w:r w:rsidRPr="00AD59AA">
        <w:rPr>
          <w:lang w:eastAsia="zh-CN"/>
        </w:rPr>
        <w:t xml:space="preserve">was approved. </w:t>
      </w:r>
      <w:r w:rsidRPr="00AD59AA">
        <w:rPr>
          <w:lang w:val="en-US" w:eastAsia="zh-CN"/>
        </w:rPr>
        <w:t xml:space="preserve">In this contribution, we </w:t>
      </w:r>
      <w:r w:rsidR="00651935">
        <w:rPr>
          <w:lang w:val="en-US" w:eastAsia="zh-CN"/>
        </w:rPr>
        <w:t xml:space="preserve">provide </w:t>
      </w:r>
      <w:r w:rsidRPr="00AD59AA">
        <w:rPr>
          <w:lang w:val="en-US" w:eastAsia="zh-CN"/>
        </w:rPr>
        <w:t xml:space="preserve">our </w:t>
      </w:r>
      <w:r w:rsidR="00766890">
        <w:rPr>
          <w:lang w:val="en-US" w:eastAsia="zh-CN"/>
        </w:rPr>
        <w:t>evaluation</w:t>
      </w:r>
      <w:r w:rsidR="00651935">
        <w:rPr>
          <w:lang w:val="en-US" w:eastAsia="zh-CN"/>
        </w:rPr>
        <w:t xml:space="preserve"> </w:t>
      </w:r>
      <w:r w:rsidR="00766890" w:rsidRPr="00766890">
        <w:rPr>
          <w:lang w:val="en-US" w:eastAsia="zh-CN"/>
        </w:rPr>
        <w:t>of enhanced transmission schemes for NR UE HST FR1 performance requirements</w:t>
      </w:r>
      <w:r w:rsidR="00937666">
        <w:rPr>
          <w:lang w:val="en-US" w:eastAsia="zh-CN"/>
        </w:rPr>
        <w:t>.</w:t>
      </w:r>
    </w:p>
    <w:p w14:paraId="03EA4467" w14:textId="77D1167F" w:rsidR="00AF7F5F" w:rsidRDefault="00AF7F5F" w:rsidP="00AF7F5F">
      <w:pPr>
        <w:pStyle w:val="1"/>
        <w:rPr>
          <w:lang w:val="en-US" w:eastAsia="zh-CN"/>
        </w:rPr>
      </w:pPr>
      <w:r>
        <w:rPr>
          <w:lang w:val="en-US" w:eastAsia="zh-CN"/>
        </w:rPr>
        <w:t>Simulation results</w:t>
      </w:r>
    </w:p>
    <w:p w14:paraId="22C32381" w14:textId="3F5149BD" w:rsidR="00B60383" w:rsidRPr="00B60383" w:rsidRDefault="00B60383" w:rsidP="00B60383">
      <w:pPr>
        <w:pStyle w:val="2"/>
        <w:rPr>
          <w:lang w:val="en-US" w:eastAsia="zh-CN"/>
        </w:rPr>
      </w:pPr>
      <w:r w:rsidRPr="00B60383">
        <w:rPr>
          <w:lang w:val="en-US" w:eastAsia="zh-CN"/>
        </w:rPr>
        <w:t>Fix the MCS along the track</w:t>
      </w:r>
    </w:p>
    <w:p w14:paraId="02EFE2F0" w14:textId="7B464CBF" w:rsidR="003F581D" w:rsidRDefault="003C0F98" w:rsidP="003C0F98">
      <w:pPr>
        <w:rPr>
          <w:lang w:val="en-US" w:eastAsia="zh-CN"/>
        </w:rPr>
      </w:pPr>
      <w:r>
        <w:rPr>
          <w:lang w:val="en-US" w:eastAsia="zh-CN"/>
        </w:rPr>
        <w:t xml:space="preserve">For </w:t>
      </w:r>
      <w:r w:rsidRPr="00937666">
        <w:rPr>
          <w:lang w:val="en-US" w:eastAsia="zh-CN"/>
        </w:rPr>
        <w:t>comparison</w:t>
      </w:r>
      <w:r>
        <w:rPr>
          <w:lang w:val="en-US" w:eastAsia="zh-CN"/>
        </w:rPr>
        <w:t xml:space="preserve"> among the three transmission schemes, we use the fixed RRH transmission power so the SNR is changed for different time and different RRH. The SNR in th</w:t>
      </w:r>
      <w:r w:rsidR="008131CA">
        <w:rPr>
          <w:lang w:val="en-US" w:eastAsia="zh-CN"/>
        </w:rPr>
        <w:t>is clause</w:t>
      </w:r>
      <w:r>
        <w:rPr>
          <w:lang w:val="en-US" w:eastAsia="zh-CN"/>
        </w:rPr>
        <w:t xml:space="preserve"> is </w:t>
      </w:r>
      <w:r w:rsidR="00E34BE2">
        <w:rPr>
          <w:rFonts w:hint="eastAsia"/>
          <w:lang w:val="en-US" w:eastAsia="zh-CN"/>
        </w:rPr>
        <w:t>refer</w:t>
      </w:r>
      <w:r w:rsidR="00E34BE2">
        <w:rPr>
          <w:lang w:val="en-US" w:eastAsia="zh-CN"/>
        </w:rPr>
        <w:t xml:space="preserve"> to </w:t>
      </w:r>
      <w:r>
        <w:rPr>
          <w:lang w:val="en-US" w:eastAsia="zh-CN"/>
        </w:rPr>
        <w:t xml:space="preserve">the </w:t>
      </w:r>
      <w:r w:rsidR="00E34BE2">
        <w:rPr>
          <w:lang w:val="en-US" w:eastAsia="zh-CN"/>
        </w:rPr>
        <w:t xml:space="preserve">SNR </w:t>
      </w:r>
      <w:r>
        <w:rPr>
          <w:lang w:val="en-US" w:eastAsia="zh-CN"/>
        </w:rPr>
        <w:t>calculated at the time point when UE is nearest to the RRH.</w:t>
      </w:r>
      <w:r w:rsidR="003F581D">
        <w:rPr>
          <w:rFonts w:hint="eastAsia"/>
          <w:lang w:val="en-US" w:eastAsia="zh-CN"/>
        </w:rPr>
        <w:t xml:space="preserve"> </w:t>
      </w:r>
      <w:r w:rsidR="00E34BE2">
        <w:rPr>
          <w:lang w:val="en-US" w:eastAsia="zh-CN"/>
        </w:rPr>
        <w:t>MCS17/13</w:t>
      </w:r>
      <w:r w:rsidR="003F581D">
        <w:rPr>
          <w:lang w:val="en-US" w:eastAsia="zh-CN"/>
        </w:rPr>
        <w:t xml:space="preserve"> is used for Figure 2.1-1 and Figure 2.1-2 respectively.</w:t>
      </w:r>
    </w:p>
    <w:p w14:paraId="6D24683B" w14:textId="730787C1" w:rsidR="003C0F98" w:rsidRPr="003F581D" w:rsidRDefault="003F581D" w:rsidP="003C0F98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5FA5CF96" wp14:editId="1D18621F">
            <wp:extent cx="6635115" cy="238506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5115" cy="2385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A1A2B9" w14:textId="66C24FC3" w:rsidR="00223CE8" w:rsidRDefault="00223CE8" w:rsidP="00223CE8">
      <w:pPr>
        <w:pStyle w:val="TH"/>
        <w:rPr>
          <w:lang w:eastAsia="zh-CN"/>
        </w:rPr>
      </w:pPr>
      <w:r>
        <w:rPr>
          <w:lang w:eastAsia="zh-CN"/>
        </w:rPr>
        <w:lastRenderedPageBreak/>
        <w:t>Figure 2.1-1 Multi-DCI based multi-TRP vs HST DPS</w:t>
      </w:r>
    </w:p>
    <w:p w14:paraId="5B64747D" w14:textId="43E2E8BE" w:rsidR="008131CA" w:rsidRPr="003F581D" w:rsidRDefault="003F581D" w:rsidP="003F581D">
      <w:pPr>
        <w:pStyle w:val="TH"/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21118BE1" wp14:editId="76742420">
            <wp:extent cx="6636385" cy="2383155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6385" cy="2383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E9B3EF" w14:textId="261A9D21" w:rsidR="00223CE8" w:rsidRPr="00223CE8" w:rsidRDefault="00223CE8" w:rsidP="00223CE8">
      <w:pPr>
        <w:pStyle w:val="TH"/>
        <w:rPr>
          <w:lang w:eastAsia="zh-CN"/>
        </w:rPr>
      </w:pPr>
      <w:r>
        <w:rPr>
          <w:lang w:eastAsia="zh-CN"/>
        </w:rPr>
        <w:t>Figure 2.1-2 Multi-DCI based multi-TRP vs HST SFN</w:t>
      </w:r>
    </w:p>
    <w:p w14:paraId="14B7CBA2" w14:textId="54FDD6B9" w:rsidR="003A2D4D" w:rsidRDefault="00B60383" w:rsidP="003A2D4D">
      <w:pPr>
        <w:pStyle w:val="Observation"/>
        <w:rPr>
          <w:lang w:val="en-US"/>
        </w:rPr>
      </w:pPr>
      <w:r>
        <w:rPr>
          <w:lang w:val="en-US"/>
        </w:rPr>
        <w:t xml:space="preserve">For </w:t>
      </w:r>
      <w:r w:rsidR="00AC5C5D">
        <w:rPr>
          <w:lang w:val="en-US"/>
        </w:rPr>
        <w:t xml:space="preserve">the </w:t>
      </w:r>
      <w:r>
        <w:rPr>
          <w:lang w:val="en-US"/>
        </w:rPr>
        <w:t>fixed MCS, b</w:t>
      </w:r>
      <w:r w:rsidR="00CE7343">
        <w:rPr>
          <w:lang w:val="en-US"/>
        </w:rPr>
        <w:t xml:space="preserve">ad performance using </w:t>
      </w:r>
      <w:r w:rsidR="007E3F8A">
        <w:rPr>
          <w:lang w:val="en-US"/>
        </w:rPr>
        <w:t>multi-DCI based</w:t>
      </w:r>
      <w:r w:rsidR="00CE7343">
        <w:rPr>
          <w:lang w:val="en-US"/>
        </w:rPr>
        <w:t xml:space="preserve"> multi-TRP when UE near the RRH.</w:t>
      </w:r>
    </w:p>
    <w:p w14:paraId="1B3AA0DE" w14:textId="0AB6B75D" w:rsidR="00223CE8" w:rsidRDefault="00B60383" w:rsidP="00223CE8">
      <w:pPr>
        <w:pStyle w:val="Observation"/>
        <w:rPr>
          <w:lang w:val="en-US"/>
        </w:rPr>
      </w:pPr>
      <w:r>
        <w:rPr>
          <w:lang w:val="en-US"/>
        </w:rPr>
        <w:t xml:space="preserve">For </w:t>
      </w:r>
      <w:r w:rsidR="00AC5C5D">
        <w:rPr>
          <w:lang w:val="en-US"/>
        </w:rPr>
        <w:t xml:space="preserve">the </w:t>
      </w:r>
      <w:r>
        <w:rPr>
          <w:lang w:val="en-US"/>
        </w:rPr>
        <w:t xml:space="preserve">fixed MCS, </w:t>
      </w:r>
      <w:r w:rsidR="00223CE8">
        <w:rPr>
          <w:rFonts w:hint="eastAsia"/>
          <w:lang w:val="en-US"/>
        </w:rPr>
        <w:t>D</w:t>
      </w:r>
      <w:r w:rsidR="00223CE8">
        <w:rPr>
          <w:lang w:val="en-US"/>
        </w:rPr>
        <w:t>P</w:t>
      </w:r>
      <w:r w:rsidR="007E3F8A">
        <w:rPr>
          <w:lang w:val="en-US"/>
        </w:rPr>
        <w:t>S is better than multi-DCI based</w:t>
      </w:r>
      <w:r w:rsidR="00223CE8">
        <w:rPr>
          <w:lang w:val="en-US"/>
        </w:rPr>
        <w:t xml:space="preserve"> multi-TRP all the time from the perspective of throughput.</w:t>
      </w:r>
    </w:p>
    <w:p w14:paraId="054047D8" w14:textId="77777777" w:rsidR="00B60383" w:rsidRPr="00B60383" w:rsidRDefault="00B60383" w:rsidP="00B60383">
      <w:pPr>
        <w:pStyle w:val="2"/>
        <w:rPr>
          <w:lang w:eastAsia="zh-CN"/>
        </w:rPr>
      </w:pPr>
      <w:r w:rsidRPr="00B60383">
        <w:rPr>
          <w:lang w:eastAsia="zh-CN"/>
        </w:rPr>
        <w:t>Vary the MCS along the track</w:t>
      </w:r>
    </w:p>
    <w:p w14:paraId="646049F1" w14:textId="1E9FF1D1" w:rsidR="008043D7" w:rsidRDefault="00B60383" w:rsidP="008043D7">
      <w:pPr>
        <w:rPr>
          <w:lang w:eastAsia="zh-CN"/>
        </w:rPr>
      </w:pPr>
      <w:r>
        <w:rPr>
          <w:lang w:val="en-US" w:eastAsia="zh-CN"/>
        </w:rPr>
        <w:t xml:space="preserve">In this clause we evaluate the </w:t>
      </w:r>
      <w:r w:rsidR="00AC5C5D">
        <w:rPr>
          <w:lang w:val="en-US" w:eastAsia="zh-CN"/>
        </w:rPr>
        <w:t>link adaption</w:t>
      </w:r>
      <w:r>
        <w:rPr>
          <w:lang w:val="en-US" w:eastAsia="zh-CN"/>
        </w:rPr>
        <w:t xml:space="preserve"> case for </w:t>
      </w:r>
      <w:r w:rsidR="00AC5C5D">
        <w:rPr>
          <w:lang w:val="en-US" w:eastAsia="zh-CN"/>
        </w:rPr>
        <w:t xml:space="preserve">DPS and </w:t>
      </w:r>
      <w:r>
        <w:rPr>
          <w:lang w:val="en-US" w:eastAsia="zh-CN"/>
        </w:rPr>
        <w:t xml:space="preserve">multi-DCI based multi-TRP scenario, using the fixed RRH transmission power so the SNR is changed for different time and different RRH. The SNR in this clause is </w:t>
      </w:r>
      <w:r>
        <w:rPr>
          <w:rFonts w:hint="eastAsia"/>
          <w:lang w:val="en-US" w:eastAsia="zh-CN"/>
        </w:rPr>
        <w:t>refer</w:t>
      </w:r>
      <w:r>
        <w:rPr>
          <w:lang w:val="en-US" w:eastAsia="zh-CN"/>
        </w:rPr>
        <w:t xml:space="preserve"> to the SNR calculated at the time point when UE is nearest to the RRH.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Link adaption method is used for PDSCH scheduling as per UE reporting CQI value.</w:t>
      </w:r>
      <w:r w:rsidRPr="00B60383">
        <w:rPr>
          <w:lang w:val="en-US" w:eastAsia="zh-CN"/>
        </w:rPr>
        <w:t xml:space="preserve"> </w:t>
      </w:r>
      <w:r>
        <w:rPr>
          <w:lang w:val="en-US" w:eastAsia="zh-CN"/>
        </w:rPr>
        <w:t>Here we assume that PDSCH is only scheduled for UE in slots without any CSI-RS and/or TRS, so the maximum throughput is almost same for both DPS and mTRP transmission scheme.</w:t>
      </w:r>
    </w:p>
    <w:p w14:paraId="5E81D47F" w14:textId="2F3C1ACA" w:rsidR="008043D7" w:rsidRDefault="008043D7" w:rsidP="008043D7">
      <w:pPr>
        <w:rPr>
          <w:lang w:eastAsia="zh-CN"/>
        </w:rPr>
      </w:pPr>
      <w:r>
        <w:rPr>
          <w:noProof/>
          <w:lang w:val="en-US" w:eastAsia="zh-CN"/>
        </w:rPr>
        <w:drawing>
          <wp:inline distT="0" distB="0" distL="0" distR="0" wp14:anchorId="193BE906" wp14:editId="575F933E">
            <wp:extent cx="3049200" cy="2286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2FDC80E4" wp14:editId="533CF3C2">
            <wp:extent cx="3049200" cy="2286000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C207B2" w14:textId="30F54090" w:rsidR="008043D7" w:rsidRDefault="00B60383" w:rsidP="00B60383">
      <w:pPr>
        <w:pStyle w:val="Observation"/>
      </w:pPr>
      <w:r>
        <w:t>For varying MCS using l</w:t>
      </w:r>
      <w:r w:rsidRPr="00B60383">
        <w:t>ink adaption method</w:t>
      </w:r>
      <w:r>
        <w:t>, there is about 10% performance degradation for</w:t>
      </w:r>
      <w:r w:rsidR="00A34142">
        <w:t xml:space="preserve"> </w:t>
      </w:r>
      <w:r>
        <w:t>multi-DCI based multi-TRP comparing to DPS under HST scenario.</w:t>
      </w:r>
    </w:p>
    <w:p w14:paraId="17AA6059" w14:textId="77777777" w:rsidR="00DB1F79" w:rsidRDefault="00DB1F79" w:rsidP="00DB1F79">
      <w:pPr>
        <w:pStyle w:val="2"/>
        <w:rPr>
          <w:lang w:val="en-US" w:eastAsia="zh-CN"/>
        </w:rPr>
      </w:pPr>
      <w:r>
        <w:rPr>
          <w:lang w:val="en-US" w:eastAsia="zh-CN"/>
        </w:rPr>
        <w:t>Maximum supported frequency/time offset</w:t>
      </w:r>
    </w:p>
    <w:p w14:paraId="7E3EFDBC" w14:textId="77777777" w:rsidR="00DB1F79" w:rsidRDefault="00DB1F79" w:rsidP="00DB1F79">
      <w:pPr>
        <w:rPr>
          <w:lang w:val="en-US" w:eastAsia="zh-CN"/>
        </w:rPr>
      </w:pPr>
      <w:r>
        <w:rPr>
          <w:lang w:val="en-US" w:eastAsia="zh-CN"/>
        </w:rPr>
        <w:t>In this clause we evaluate the non-overlapping case for multi-DCI based multi-TRP scenario, using the fixed SNR as other requirements did, i.e. the UE received power is normalized for each RRH.</w:t>
      </w:r>
    </w:p>
    <w:p w14:paraId="51991978" w14:textId="77777777" w:rsidR="00DB1F79" w:rsidRDefault="00DB1F79" w:rsidP="00DB1F79">
      <w:pPr>
        <w:pStyle w:val="3"/>
        <w:rPr>
          <w:lang w:val="en-US" w:eastAsia="zh-CN"/>
        </w:rPr>
      </w:pPr>
      <w:r>
        <w:rPr>
          <w:lang w:val="en-US" w:eastAsia="zh-CN"/>
        </w:rPr>
        <w:lastRenderedPageBreak/>
        <w:t>Maximum supported f</w:t>
      </w:r>
      <w:r w:rsidRPr="00DA5F1E">
        <w:rPr>
          <w:lang w:val="en-US" w:eastAsia="zh-CN"/>
        </w:rPr>
        <w:t>requency</w:t>
      </w:r>
      <w:r>
        <w:rPr>
          <w:lang w:val="en-US" w:eastAsia="zh-CN"/>
        </w:rPr>
        <w:t xml:space="preserve"> offset</w:t>
      </w:r>
    </w:p>
    <w:p w14:paraId="7972FA50" w14:textId="46665DA9" w:rsidR="00DB1F79" w:rsidRDefault="00DB1F79" w:rsidP="00DB1F79">
      <w:pPr>
        <w:pStyle w:val="TH"/>
        <w:ind w:left="400" w:right="400"/>
        <w:rPr>
          <w:lang w:eastAsia="zh-CN"/>
        </w:rPr>
      </w:pPr>
      <w:r>
        <w:rPr>
          <w:lang w:val="en-US" w:eastAsia="zh-CN"/>
        </w:rPr>
        <w:t>Table</w:t>
      </w:r>
      <w:r>
        <w:rPr>
          <w:lang w:eastAsia="zh-CN"/>
        </w:rPr>
        <w:t xml:space="preserve"> 2.3.1-1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tbl>
      <w:tblPr>
        <w:tblStyle w:val="ae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647"/>
        <w:gridCol w:w="1347"/>
        <w:gridCol w:w="616"/>
        <w:gridCol w:w="657"/>
        <w:gridCol w:w="2115"/>
        <w:gridCol w:w="1843"/>
        <w:gridCol w:w="992"/>
        <w:gridCol w:w="2240"/>
      </w:tblGrid>
      <w:tr w:rsidR="00DB1F79" w14:paraId="2C62E953" w14:textId="77777777" w:rsidTr="00AD0127">
        <w:trPr>
          <w:jc w:val="center"/>
        </w:trPr>
        <w:tc>
          <w:tcPr>
            <w:tcW w:w="647" w:type="dxa"/>
            <w:vAlign w:val="center"/>
          </w:tcPr>
          <w:p w14:paraId="4AF9DA94" w14:textId="77777777" w:rsidR="00DB1F79" w:rsidRPr="001C2ACD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ase</w:t>
            </w:r>
          </w:p>
        </w:tc>
        <w:tc>
          <w:tcPr>
            <w:tcW w:w="1347" w:type="dxa"/>
            <w:vAlign w:val="center"/>
          </w:tcPr>
          <w:p w14:paraId="6E4341FE" w14:textId="77777777" w:rsidR="00DB1F79" w:rsidRPr="001C2ACD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CBW/SCS</w:t>
            </w:r>
          </w:p>
        </w:tc>
        <w:tc>
          <w:tcPr>
            <w:tcW w:w="616" w:type="dxa"/>
            <w:vAlign w:val="center"/>
          </w:tcPr>
          <w:p w14:paraId="2547B27F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657" w:type="dxa"/>
            <w:vAlign w:val="center"/>
          </w:tcPr>
          <w:p w14:paraId="4A978A7A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</w:t>
            </w:r>
          </w:p>
        </w:tc>
        <w:tc>
          <w:tcPr>
            <w:tcW w:w="2115" w:type="dxa"/>
            <w:vAlign w:val="center"/>
          </w:tcPr>
          <w:p w14:paraId="32A84A14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Frequency offset [Hz]</w:t>
            </w:r>
          </w:p>
        </w:tc>
        <w:tc>
          <w:tcPr>
            <w:tcW w:w="1843" w:type="dxa"/>
            <w:vAlign w:val="center"/>
          </w:tcPr>
          <w:p w14:paraId="7D2EC059" w14:textId="77777777" w:rsidR="00DB1F79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Timing offset [μs]</w:t>
            </w:r>
          </w:p>
        </w:tc>
        <w:tc>
          <w:tcPr>
            <w:tcW w:w="992" w:type="dxa"/>
            <w:vAlign w:val="center"/>
          </w:tcPr>
          <w:p w14:paraId="0596036E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</w:t>
            </w:r>
          </w:p>
        </w:tc>
        <w:tc>
          <w:tcPr>
            <w:tcW w:w="2240" w:type="dxa"/>
            <w:vAlign w:val="center"/>
          </w:tcPr>
          <w:p w14:paraId="670E586B" w14:textId="33382333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 w:rsidR="0044428B">
              <w:rPr>
                <w:rFonts w:eastAsiaTheme="minorEastAsia"/>
                <w:lang w:eastAsia="zh-CN"/>
              </w:rPr>
              <w:t>NR@70%maximum throughput</w:t>
            </w:r>
          </w:p>
        </w:tc>
      </w:tr>
      <w:tr w:rsidR="00DB1F79" w14:paraId="544A4073" w14:textId="77777777" w:rsidTr="00AD0127">
        <w:trPr>
          <w:jc w:val="center"/>
        </w:trPr>
        <w:tc>
          <w:tcPr>
            <w:tcW w:w="647" w:type="dxa"/>
            <w:vAlign w:val="center"/>
          </w:tcPr>
          <w:p w14:paraId="699DD091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347" w:type="dxa"/>
            <w:vAlign w:val="center"/>
          </w:tcPr>
          <w:p w14:paraId="66574C73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10MHz15kHz</w:t>
            </w:r>
          </w:p>
        </w:tc>
        <w:tc>
          <w:tcPr>
            <w:tcW w:w="616" w:type="dxa"/>
            <w:vAlign w:val="center"/>
          </w:tcPr>
          <w:p w14:paraId="3E1CC8B2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714C243C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11170E42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3C8AA237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2D7DE03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510F555A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.62</w:t>
            </w:r>
          </w:p>
        </w:tc>
      </w:tr>
      <w:tr w:rsidR="00DB1F79" w14:paraId="20702759" w14:textId="77777777" w:rsidTr="00AD0127">
        <w:trPr>
          <w:jc w:val="center"/>
        </w:trPr>
        <w:tc>
          <w:tcPr>
            <w:tcW w:w="647" w:type="dxa"/>
            <w:vAlign w:val="center"/>
          </w:tcPr>
          <w:p w14:paraId="3F97650D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1347" w:type="dxa"/>
            <w:vAlign w:val="center"/>
          </w:tcPr>
          <w:p w14:paraId="2E0C856E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3167A168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6FA7E174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168114B5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71041714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4F6445D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36A9856B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.70</w:t>
            </w:r>
          </w:p>
        </w:tc>
      </w:tr>
      <w:tr w:rsidR="00DB1F79" w14:paraId="0E42DA1B" w14:textId="77777777" w:rsidTr="00AD0127">
        <w:trPr>
          <w:jc w:val="center"/>
        </w:trPr>
        <w:tc>
          <w:tcPr>
            <w:tcW w:w="647" w:type="dxa"/>
            <w:vAlign w:val="center"/>
          </w:tcPr>
          <w:p w14:paraId="09A25422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1347" w:type="dxa"/>
            <w:vAlign w:val="center"/>
          </w:tcPr>
          <w:p w14:paraId="338244D0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2796BCB3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5CD1F066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7D005CEE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11FA1B89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2FF2106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50A2BD3E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B1F79" w14:paraId="2C609BE8" w14:textId="77777777" w:rsidTr="00AD0127">
        <w:trPr>
          <w:jc w:val="center"/>
        </w:trPr>
        <w:tc>
          <w:tcPr>
            <w:tcW w:w="647" w:type="dxa"/>
            <w:vAlign w:val="center"/>
          </w:tcPr>
          <w:p w14:paraId="35B5E479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1347" w:type="dxa"/>
            <w:vAlign w:val="center"/>
          </w:tcPr>
          <w:p w14:paraId="1E0AC54F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1E4028E4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657" w:type="dxa"/>
            <w:vAlign w:val="center"/>
          </w:tcPr>
          <w:p w14:paraId="1E6D675B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6622CE32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604D4095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0EB38DF7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1959FD8C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B1F79" w14:paraId="6907129C" w14:textId="77777777" w:rsidTr="00AD0127">
        <w:trPr>
          <w:jc w:val="center"/>
        </w:trPr>
        <w:tc>
          <w:tcPr>
            <w:tcW w:w="647" w:type="dxa"/>
            <w:vAlign w:val="center"/>
          </w:tcPr>
          <w:p w14:paraId="1149E807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1347" w:type="dxa"/>
            <w:vAlign w:val="center"/>
          </w:tcPr>
          <w:p w14:paraId="5B5718BA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10MHz15kHz</w:t>
            </w:r>
          </w:p>
        </w:tc>
        <w:tc>
          <w:tcPr>
            <w:tcW w:w="616" w:type="dxa"/>
            <w:vAlign w:val="center"/>
          </w:tcPr>
          <w:p w14:paraId="375C7CA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7226C76A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54BD28EA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77D77923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204F35A5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19C9AD39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0.28</w:t>
            </w:r>
          </w:p>
        </w:tc>
      </w:tr>
      <w:tr w:rsidR="00DB1F79" w14:paraId="4944EFE6" w14:textId="77777777" w:rsidTr="00AD0127">
        <w:trPr>
          <w:jc w:val="center"/>
        </w:trPr>
        <w:tc>
          <w:tcPr>
            <w:tcW w:w="647" w:type="dxa"/>
            <w:vAlign w:val="center"/>
          </w:tcPr>
          <w:p w14:paraId="4F61DFA2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1347" w:type="dxa"/>
            <w:vAlign w:val="center"/>
          </w:tcPr>
          <w:p w14:paraId="78CD3871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73FB4B2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0A7ED3A4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3E89DE2B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8</w:t>
            </w:r>
            <w:r>
              <w:rPr>
                <w:rFonts w:eastAsiaTheme="minorEastAsia"/>
                <w:lang w:eastAsia="zh-CN"/>
              </w:rPr>
              <w:t>70</w:t>
            </w:r>
          </w:p>
        </w:tc>
        <w:tc>
          <w:tcPr>
            <w:tcW w:w="1843" w:type="dxa"/>
            <w:vAlign w:val="center"/>
          </w:tcPr>
          <w:p w14:paraId="4A1CFC2D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55031B0B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733166E2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.45</w:t>
            </w:r>
          </w:p>
        </w:tc>
      </w:tr>
      <w:tr w:rsidR="00DB1F79" w14:paraId="6BF713E3" w14:textId="77777777" w:rsidTr="00AD0127">
        <w:trPr>
          <w:jc w:val="center"/>
        </w:trPr>
        <w:tc>
          <w:tcPr>
            <w:tcW w:w="647" w:type="dxa"/>
            <w:vAlign w:val="center"/>
          </w:tcPr>
          <w:p w14:paraId="74B437DF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1347" w:type="dxa"/>
            <w:vAlign w:val="center"/>
          </w:tcPr>
          <w:p w14:paraId="40D066BD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16023CE6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6EE70E08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311237E0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22F666AA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61CD5CE0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2240" w:type="dxa"/>
            <w:vAlign w:val="center"/>
          </w:tcPr>
          <w:p w14:paraId="1E70E467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  <w:tr w:rsidR="00DB1F79" w14:paraId="1257A016" w14:textId="77777777" w:rsidTr="00AD0127">
        <w:trPr>
          <w:jc w:val="center"/>
        </w:trPr>
        <w:tc>
          <w:tcPr>
            <w:tcW w:w="647" w:type="dxa"/>
            <w:vAlign w:val="center"/>
          </w:tcPr>
          <w:p w14:paraId="00C2EED1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1347" w:type="dxa"/>
            <w:vAlign w:val="center"/>
          </w:tcPr>
          <w:p w14:paraId="51508B6F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0MHz/15kHz</w:t>
            </w:r>
          </w:p>
        </w:tc>
        <w:tc>
          <w:tcPr>
            <w:tcW w:w="616" w:type="dxa"/>
            <w:vAlign w:val="center"/>
          </w:tcPr>
          <w:p w14:paraId="1A02146B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657" w:type="dxa"/>
            <w:vAlign w:val="center"/>
          </w:tcPr>
          <w:p w14:paraId="5CD60BCF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2115" w:type="dxa"/>
            <w:vAlign w:val="center"/>
          </w:tcPr>
          <w:p w14:paraId="1A8FF438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000</w:t>
            </w:r>
          </w:p>
        </w:tc>
        <w:tc>
          <w:tcPr>
            <w:tcW w:w="1843" w:type="dxa"/>
            <w:vAlign w:val="center"/>
          </w:tcPr>
          <w:p w14:paraId="1F98D107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992" w:type="dxa"/>
            <w:vAlign w:val="center"/>
          </w:tcPr>
          <w:p w14:paraId="4497B45D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2240" w:type="dxa"/>
            <w:vAlign w:val="center"/>
          </w:tcPr>
          <w:p w14:paraId="0AEF1DD1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N</w:t>
            </w:r>
            <w:r>
              <w:rPr>
                <w:rFonts w:eastAsiaTheme="minorEastAsia"/>
                <w:lang w:eastAsia="zh-CN"/>
              </w:rPr>
              <w:t>/A</w:t>
            </w:r>
          </w:p>
        </w:tc>
      </w:tr>
    </w:tbl>
    <w:p w14:paraId="46A53892" w14:textId="77777777" w:rsidR="00DB1F79" w:rsidRPr="001C2ACD" w:rsidRDefault="00DB1F79" w:rsidP="00DB1F79">
      <w:pPr>
        <w:rPr>
          <w:lang w:val="x-none" w:eastAsia="zh-CN"/>
        </w:rPr>
      </w:pPr>
    </w:p>
    <w:p w14:paraId="4B7804F1" w14:textId="77777777" w:rsidR="00DB1F79" w:rsidRDefault="00DB1F79" w:rsidP="00DB1F7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712B4D11" wp14:editId="2538666F">
            <wp:extent cx="3049200" cy="228600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7FBE8178" wp14:editId="4A79CDEE">
            <wp:extent cx="3049200" cy="22860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626B77" w14:textId="5E84CF26" w:rsidR="00DB1F79" w:rsidRDefault="00DB1F79" w:rsidP="00DB1F79">
      <w:pPr>
        <w:pStyle w:val="TH"/>
        <w:ind w:left="400" w:right="400"/>
        <w:rPr>
          <w:lang w:eastAsia="zh-CN"/>
        </w:rPr>
      </w:pPr>
      <w:r>
        <w:rPr>
          <w:lang w:eastAsia="zh-CN"/>
        </w:rPr>
        <w:t xml:space="preserve">Figure 2.3.1-1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p w14:paraId="18C18CE0" w14:textId="77777777" w:rsidR="00DB1F79" w:rsidRDefault="00DB1F79" w:rsidP="00DB1F79">
      <w:pPr>
        <w:pStyle w:val="Observation"/>
      </w:pPr>
      <w:r>
        <w:t>T</w:t>
      </w:r>
      <w:r w:rsidRPr="00AA380D">
        <w:t>otal frequency offset over than 870Hz for 15 kHz SCS will cause the “frequency wrap” then leads to the significant performance degradation.</w:t>
      </w:r>
    </w:p>
    <w:p w14:paraId="54461C47" w14:textId="77777777" w:rsidR="00DB1F79" w:rsidRDefault="00DB1F79" w:rsidP="00DB1F79">
      <w:pPr>
        <w:pStyle w:val="3"/>
        <w:rPr>
          <w:lang w:val="en-US" w:eastAsia="zh-CN"/>
        </w:rPr>
      </w:pPr>
      <w:r>
        <w:rPr>
          <w:lang w:val="en-US" w:eastAsia="zh-CN"/>
        </w:rPr>
        <w:t>Maximum supported timing offset</w:t>
      </w:r>
    </w:p>
    <w:p w14:paraId="20B7C4C2" w14:textId="1C077297" w:rsidR="00DB1F79" w:rsidRDefault="00DB1F79" w:rsidP="00DB1F79">
      <w:pPr>
        <w:pStyle w:val="TH"/>
        <w:ind w:left="400" w:right="400"/>
        <w:rPr>
          <w:lang w:eastAsia="zh-CN"/>
        </w:rPr>
      </w:pPr>
      <w:r>
        <w:rPr>
          <w:lang w:val="en-US" w:eastAsia="zh-CN"/>
        </w:rPr>
        <w:t>Table</w:t>
      </w:r>
      <w:r>
        <w:rPr>
          <w:lang w:eastAsia="zh-CN"/>
        </w:rPr>
        <w:t xml:space="preserve"> 2.3.2-1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tbl>
      <w:tblPr>
        <w:tblStyle w:val="ae"/>
        <w:tblW w:w="0" w:type="auto"/>
        <w:jc w:val="center"/>
        <w:tblLook w:val="04A0" w:firstRow="1" w:lastRow="0" w:firstColumn="1" w:lastColumn="0" w:noHBand="0" w:noVBand="1"/>
      </w:tblPr>
      <w:tblGrid>
        <w:gridCol w:w="647"/>
        <w:gridCol w:w="1347"/>
        <w:gridCol w:w="616"/>
        <w:gridCol w:w="657"/>
        <w:gridCol w:w="1951"/>
        <w:gridCol w:w="1623"/>
        <w:gridCol w:w="936"/>
        <w:gridCol w:w="2680"/>
      </w:tblGrid>
      <w:tr w:rsidR="00DB1F79" w14:paraId="7EC97CDF" w14:textId="77777777" w:rsidTr="00AD0127">
        <w:trPr>
          <w:jc w:val="center"/>
        </w:trPr>
        <w:tc>
          <w:tcPr>
            <w:tcW w:w="0" w:type="auto"/>
            <w:vAlign w:val="center"/>
          </w:tcPr>
          <w:p w14:paraId="45040EB5" w14:textId="77777777" w:rsidR="00DB1F79" w:rsidRPr="001C2ACD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C</w:t>
            </w:r>
            <w:r>
              <w:rPr>
                <w:rFonts w:eastAsiaTheme="minorEastAsia"/>
                <w:lang w:eastAsia="zh-CN"/>
              </w:rPr>
              <w:t>ase</w:t>
            </w:r>
          </w:p>
        </w:tc>
        <w:tc>
          <w:tcPr>
            <w:tcW w:w="0" w:type="auto"/>
            <w:vAlign w:val="center"/>
          </w:tcPr>
          <w:p w14:paraId="47B5137D" w14:textId="77777777" w:rsidR="00DB1F79" w:rsidRPr="001C2ACD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CBW/SCS</w:t>
            </w:r>
          </w:p>
        </w:tc>
        <w:tc>
          <w:tcPr>
            <w:tcW w:w="0" w:type="auto"/>
            <w:vAlign w:val="center"/>
          </w:tcPr>
          <w:p w14:paraId="08B9852B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M</w:t>
            </w:r>
            <w:r>
              <w:rPr>
                <w:rFonts w:eastAsiaTheme="minorEastAsia"/>
                <w:lang w:eastAsia="zh-CN"/>
              </w:rPr>
              <w:t>CS</w:t>
            </w:r>
          </w:p>
        </w:tc>
        <w:tc>
          <w:tcPr>
            <w:tcW w:w="0" w:type="auto"/>
            <w:vAlign w:val="center"/>
          </w:tcPr>
          <w:p w14:paraId="50368588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R</w:t>
            </w:r>
            <w:r>
              <w:rPr>
                <w:rFonts w:eastAsiaTheme="minorEastAsia"/>
                <w:lang w:eastAsia="zh-CN"/>
              </w:rPr>
              <w:t>ank</w:t>
            </w:r>
          </w:p>
        </w:tc>
        <w:tc>
          <w:tcPr>
            <w:tcW w:w="0" w:type="auto"/>
            <w:vAlign w:val="center"/>
          </w:tcPr>
          <w:p w14:paraId="56AD941D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Frequency offset [Hz]</w:t>
            </w:r>
          </w:p>
        </w:tc>
        <w:tc>
          <w:tcPr>
            <w:tcW w:w="0" w:type="auto"/>
          </w:tcPr>
          <w:p w14:paraId="5C17F0FA" w14:textId="41D7CC92" w:rsidR="00DB1F79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Timing offset [</w:t>
            </w:r>
            <w:r w:rsidR="0044428B" w:rsidRPr="0044428B">
              <w:rPr>
                <w:rFonts w:eastAsiaTheme="minorEastAsia"/>
                <w:lang w:eastAsia="zh-CN"/>
              </w:rPr>
              <w:t>μ</w:t>
            </w:r>
            <w:r>
              <w:rPr>
                <w:rFonts w:eastAsiaTheme="minorEastAsia"/>
                <w:lang w:eastAsia="zh-CN"/>
              </w:rPr>
              <w:t>s]</w:t>
            </w:r>
          </w:p>
        </w:tc>
        <w:tc>
          <w:tcPr>
            <w:tcW w:w="0" w:type="auto"/>
            <w:vAlign w:val="center"/>
          </w:tcPr>
          <w:p w14:paraId="1D849BDC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A</w:t>
            </w:r>
            <w:r>
              <w:rPr>
                <w:rFonts w:eastAsiaTheme="minorEastAsia"/>
                <w:lang w:eastAsia="zh-CN"/>
              </w:rPr>
              <w:t>ntenna</w:t>
            </w:r>
          </w:p>
        </w:tc>
        <w:tc>
          <w:tcPr>
            <w:tcW w:w="0" w:type="auto"/>
            <w:vAlign w:val="center"/>
          </w:tcPr>
          <w:p w14:paraId="035C1620" w14:textId="77777777" w:rsidR="00DB1F79" w:rsidRPr="00621176" w:rsidRDefault="00DB1F79" w:rsidP="00AD0127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S</w:t>
            </w:r>
            <w:r>
              <w:rPr>
                <w:rFonts w:eastAsiaTheme="minorEastAsia"/>
                <w:lang w:eastAsia="zh-CN"/>
              </w:rPr>
              <w:t>NR@70 maximum throughput</w:t>
            </w:r>
          </w:p>
        </w:tc>
      </w:tr>
      <w:tr w:rsidR="00DB1F79" w14:paraId="179B5E05" w14:textId="77777777" w:rsidTr="00AD0127">
        <w:trPr>
          <w:jc w:val="center"/>
        </w:trPr>
        <w:tc>
          <w:tcPr>
            <w:tcW w:w="0" w:type="auto"/>
            <w:vAlign w:val="center"/>
          </w:tcPr>
          <w:p w14:paraId="12C88082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0" w:type="auto"/>
            <w:vAlign w:val="center"/>
          </w:tcPr>
          <w:p w14:paraId="30F6BAB1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0464EC60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ECCCAB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1896590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0F09F6B2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C49B2AE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02587C0B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.68</w:t>
            </w:r>
          </w:p>
        </w:tc>
      </w:tr>
      <w:tr w:rsidR="00DB1F79" w14:paraId="793B564A" w14:textId="77777777" w:rsidTr="00AD0127">
        <w:trPr>
          <w:jc w:val="center"/>
        </w:trPr>
        <w:tc>
          <w:tcPr>
            <w:tcW w:w="0" w:type="auto"/>
            <w:vAlign w:val="center"/>
          </w:tcPr>
          <w:p w14:paraId="3E72A180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</w:p>
        </w:tc>
        <w:tc>
          <w:tcPr>
            <w:tcW w:w="0" w:type="auto"/>
            <w:vAlign w:val="center"/>
          </w:tcPr>
          <w:p w14:paraId="4EAA7CC2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7D810B1F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5A948CA3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FE4241B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3E49DFF3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3321335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1BBB3DB7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  <w:r>
              <w:rPr>
                <w:rFonts w:eastAsiaTheme="minorEastAsia"/>
                <w:lang w:eastAsia="zh-CN"/>
              </w:rPr>
              <w:t>.83</w:t>
            </w:r>
          </w:p>
        </w:tc>
      </w:tr>
      <w:tr w:rsidR="00DB1F79" w14:paraId="71D407D1" w14:textId="77777777" w:rsidTr="00AD0127">
        <w:trPr>
          <w:jc w:val="center"/>
        </w:trPr>
        <w:tc>
          <w:tcPr>
            <w:tcW w:w="0" w:type="auto"/>
            <w:vAlign w:val="center"/>
          </w:tcPr>
          <w:p w14:paraId="746A59A7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EFE56C7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6E53D48D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210E1145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33B95B36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68ECE39B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62E4ABF7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79A609D4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6</w:t>
            </w:r>
            <w:r>
              <w:rPr>
                <w:rFonts w:eastAsiaTheme="minorEastAsia"/>
                <w:lang w:eastAsia="zh-CN"/>
              </w:rPr>
              <w:t>.82</w:t>
            </w:r>
          </w:p>
        </w:tc>
      </w:tr>
      <w:tr w:rsidR="00DB1F79" w14:paraId="1E2B358E" w14:textId="77777777" w:rsidTr="00AD0127">
        <w:trPr>
          <w:jc w:val="center"/>
        </w:trPr>
        <w:tc>
          <w:tcPr>
            <w:tcW w:w="0" w:type="auto"/>
            <w:vAlign w:val="center"/>
          </w:tcPr>
          <w:p w14:paraId="6E3CDC3A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</w:p>
        </w:tc>
        <w:tc>
          <w:tcPr>
            <w:tcW w:w="0" w:type="auto"/>
            <w:vAlign w:val="center"/>
          </w:tcPr>
          <w:p w14:paraId="2FD98E4A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4834720B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3</w:t>
            </w:r>
          </w:p>
        </w:tc>
        <w:tc>
          <w:tcPr>
            <w:tcW w:w="0" w:type="auto"/>
            <w:vAlign w:val="center"/>
          </w:tcPr>
          <w:p w14:paraId="1F07DC93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BA5BF4F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70A8ED3F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1BA288E5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456A682C" w14:textId="77777777" w:rsidR="00DB1F79" w:rsidRPr="008566B0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4</w:t>
            </w:r>
            <w:r>
              <w:rPr>
                <w:rFonts w:eastAsiaTheme="minorEastAsia"/>
                <w:lang w:eastAsia="zh-CN"/>
              </w:rPr>
              <w:t>.02</w:t>
            </w:r>
          </w:p>
        </w:tc>
      </w:tr>
      <w:tr w:rsidR="00DB1F79" w14:paraId="61737FDA" w14:textId="77777777" w:rsidTr="00AD0127">
        <w:trPr>
          <w:jc w:val="center"/>
        </w:trPr>
        <w:tc>
          <w:tcPr>
            <w:tcW w:w="0" w:type="auto"/>
            <w:vAlign w:val="center"/>
          </w:tcPr>
          <w:p w14:paraId="7AB24CB1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5</w:t>
            </w:r>
          </w:p>
        </w:tc>
        <w:tc>
          <w:tcPr>
            <w:tcW w:w="0" w:type="auto"/>
            <w:vAlign w:val="center"/>
          </w:tcPr>
          <w:p w14:paraId="253526C7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031D592B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17F274EE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4B7C8BAE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04076C0E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2BC90065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5920FC14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0.11</w:t>
            </w:r>
          </w:p>
        </w:tc>
      </w:tr>
      <w:tr w:rsidR="00DB1F79" w14:paraId="786BE095" w14:textId="77777777" w:rsidTr="00AD0127">
        <w:trPr>
          <w:jc w:val="center"/>
        </w:trPr>
        <w:tc>
          <w:tcPr>
            <w:tcW w:w="0" w:type="auto"/>
            <w:vAlign w:val="center"/>
          </w:tcPr>
          <w:p w14:paraId="26FCC050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6</w:t>
            </w:r>
          </w:p>
        </w:tc>
        <w:tc>
          <w:tcPr>
            <w:tcW w:w="0" w:type="auto"/>
            <w:vAlign w:val="center"/>
          </w:tcPr>
          <w:p w14:paraId="496A890A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17182585" w14:textId="77777777" w:rsidR="00DB1F79" w:rsidRPr="00621176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14640D7A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5D65B099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2134CF07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0</w:t>
            </w:r>
          </w:p>
        </w:tc>
        <w:tc>
          <w:tcPr>
            <w:tcW w:w="0" w:type="auto"/>
            <w:vAlign w:val="center"/>
          </w:tcPr>
          <w:p w14:paraId="01F6F32C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79DB983A" w14:textId="77777777" w:rsidR="00DB1F79" w:rsidRPr="003A2D4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.40</w:t>
            </w:r>
          </w:p>
        </w:tc>
      </w:tr>
      <w:tr w:rsidR="00DB1F79" w14:paraId="5393ABFF" w14:textId="77777777" w:rsidTr="00AD0127">
        <w:trPr>
          <w:jc w:val="center"/>
        </w:trPr>
        <w:tc>
          <w:tcPr>
            <w:tcW w:w="0" w:type="auto"/>
            <w:vAlign w:val="center"/>
          </w:tcPr>
          <w:p w14:paraId="5D939A1B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028BDFE5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4B18FEC0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18F1EC30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13FEAF27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2C922A1C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7E663DD3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x2</w:t>
            </w:r>
          </w:p>
        </w:tc>
        <w:tc>
          <w:tcPr>
            <w:tcW w:w="0" w:type="auto"/>
            <w:vAlign w:val="center"/>
          </w:tcPr>
          <w:p w14:paraId="335EB6B2" w14:textId="77777777" w:rsidR="00DB1F79" w:rsidRPr="008566B0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0.41</w:t>
            </w:r>
          </w:p>
        </w:tc>
      </w:tr>
      <w:tr w:rsidR="00DB1F79" w14:paraId="577B9781" w14:textId="77777777" w:rsidTr="00AD0127">
        <w:trPr>
          <w:jc w:val="center"/>
        </w:trPr>
        <w:tc>
          <w:tcPr>
            <w:tcW w:w="0" w:type="auto"/>
            <w:vAlign w:val="center"/>
          </w:tcPr>
          <w:p w14:paraId="633A2D9A" w14:textId="77777777" w:rsidR="00DB1F79" w:rsidRPr="001C2ACD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/>
                <w:lang w:eastAsia="zh-CN"/>
              </w:rPr>
              <w:t>8</w:t>
            </w:r>
          </w:p>
        </w:tc>
        <w:tc>
          <w:tcPr>
            <w:tcW w:w="0" w:type="auto"/>
            <w:vAlign w:val="center"/>
          </w:tcPr>
          <w:p w14:paraId="49F4503A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40MHz/30kHz</w:t>
            </w:r>
          </w:p>
        </w:tc>
        <w:tc>
          <w:tcPr>
            <w:tcW w:w="0" w:type="auto"/>
            <w:vAlign w:val="center"/>
          </w:tcPr>
          <w:p w14:paraId="3CB68E66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1</w:t>
            </w:r>
            <w:r>
              <w:rPr>
                <w:rFonts w:eastAsiaTheme="minorEastAsia"/>
                <w:lang w:eastAsia="zh-CN"/>
              </w:rPr>
              <w:t>7</w:t>
            </w:r>
          </w:p>
        </w:tc>
        <w:tc>
          <w:tcPr>
            <w:tcW w:w="0" w:type="auto"/>
            <w:vAlign w:val="center"/>
          </w:tcPr>
          <w:p w14:paraId="4281A3EA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+2</w:t>
            </w:r>
          </w:p>
        </w:tc>
        <w:tc>
          <w:tcPr>
            <w:tcW w:w="0" w:type="auto"/>
            <w:vAlign w:val="center"/>
          </w:tcPr>
          <w:p w14:paraId="027A1F14" w14:textId="77777777" w:rsidR="00DB1F79" w:rsidRDefault="00DB1F79" w:rsidP="00AD0127">
            <w:pPr>
              <w:pStyle w:val="TAC"/>
            </w:pPr>
            <w:r>
              <w:rPr>
                <w:rFonts w:eastAsiaTheme="minorEastAsia"/>
                <w:lang w:eastAsia="zh-CN"/>
              </w:rPr>
              <w:t>1667</w:t>
            </w:r>
          </w:p>
        </w:tc>
        <w:tc>
          <w:tcPr>
            <w:tcW w:w="0" w:type="auto"/>
          </w:tcPr>
          <w:p w14:paraId="2206F84B" w14:textId="77777777" w:rsidR="00DB1F79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-</w:t>
            </w:r>
            <w:r>
              <w:rPr>
                <w:rFonts w:eastAsiaTheme="minorEastAsia"/>
                <w:lang w:eastAsia="zh-CN"/>
              </w:rPr>
              <w:t>0.5</w:t>
            </w:r>
          </w:p>
        </w:tc>
        <w:tc>
          <w:tcPr>
            <w:tcW w:w="0" w:type="auto"/>
            <w:vAlign w:val="center"/>
          </w:tcPr>
          <w:p w14:paraId="0070074E" w14:textId="77777777" w:rsidR="00DB1F79" w:rsidRDefault="00DB1F79" w:rsidP="00AD0127">
            <w:pPr>
              <w:pStyle w:val="TAC"/>
            </w:pPr>
            <w:r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/>
                <w:lang w:eastAsia="zh-CN"/>
              </w:rPr>
              <w:t>x4</w:t>
            </w:r>
          </w:p>
        </w:tc>
        <w:tc>
          <w:tcPr>
            <w:tcW w:w="0" w:type="auto"/>
            <w:vAlign w:val="center"/>
          </w:tcPr>
          <w:p w14:paraId="64D4EC56" w14:textId="77777777" w:rsidR="00DB1F79" w:rsidRPr="008566B0" w:rsidRDefault="00DB1F79" w:rsidP="00AD0127">
            <w:pPr>
              <w:pStyle w:val="TAC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7</w:t>
            </w:r>
            <w:r>
              <w:rPr>
                <w:rFonts w:eastAsiaTheme="minorEastAsia"/>
                <w:lang w:eastAsia="zh-CN"/>
              </w:rPr>
              <w:t>.58</w:t>
            </w:r>
          </w:p>
        </w:tc>
      </w:tr>
    </w:tbl>
    <w:p w14:paraId="3B700342" w14:textId="77777777" w:rsidR="00DB1F79" w:rsidRPr="001C2ACD" w:rsidRDefault="00DB1F79" w:rsidP="00DB1F79">
      <w:pPr>
        <w:rPr>
          <w:lang w:val="x-none" w:eastAsia="zh-CN"/>
        </w:rPr>
      </w:pPr>
    </w:p>
    <w:p w14:paraId="5339DB2F" w14:textId="77777777" w:rsidR="00DB1F79" w:rsidRDefault="00DB1F79" w:rsidP="00DB1F79">
      <w:pPr>
        <w:jc w:val="center"/>
        <w:rPr>
          <w:lang w:val="en-US" w:eastAsia="zh-CN"/>
        </w:rPr>
      </w:pPr>
      <w:r>
        <w:rPr>
          <w:noProof/>
          <w:lang w:val="en-US" w:eastAsia="zh-CN"/>
        </w:rPr>
        <w:lastRenderedPageBreak/>
        <w:drawing>
          <wp:inline distT="0" distB="0" distL="0" distR="0" wp14:anchorId="3DDE0EAF" wp14:editId="0AE626A5">
            <wp:extent cx="3049200" cy="2286000"/>
            <wp:effectExtent l="0" t="0" r="0" b="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noProof/>
          <w:lang w:val="en-US" w:eastAsia="zh-CN"/>
        </w:rPr>
        <w:drawing>
          <wp:inline distT="0" distB="0" distL="0" distR="0" wp14:anchorId="3A653DF7" wp14:editId="59070525">
            <wp:extent cx="3049200" cy="2286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0492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9A7C9A" w14:textId="67D3D822" w:rsidR="00DB1F79" w:rsidRDefault="00DB1F79" w:rsidP="00DB1F79">
      <w:pPr>
        <w:pStyle w:val="TH"/>
        <w:ind w:left="400" w:right="400"/>
        <w:rPr>
          <w:lang w:eastAsia="zh-CN"/>
        </w:rPr>
      </w:pPr>
      <w:r>
        <w:rPr>
          <w:lang w:eastAsia="zh-CN"/>
        </w:rPr>
        <w:t xml:space="preserve">Figure 2.3.2-1 </w:t>
      </w:r>
      <w:r w:rsidRPr="008131CA">
        <w:rPr>
          <w:lang w:eastAsia="zh-CN"/>
        </w:rPr>
        <w:t>Maximum supported frequency offset</w:t>
      </w:r>
      <w:r>
        <w:rPr>
          <w:lang w:eastAsia="zh-CN"/>
        </w:rPr>
        <w:t xml:space="preserve"> for multi-DCI based multi-TRP</w:t>
      </w:r>
    </w:p>
    <w:p w14:paraId="4CB00486" w14:textId="27081404" w:rsidR="00DB1F79" w:rsidRPr="00DB1F79" w:rsidRDefault="00DB1F79" w:rsidP="00DB1F79">
      <w:pPr>
        <w:pStyle w:val="Observation"/>
      </w:pPr>
      <w:r>
        <w:t xml:space="preserve">Maximum throughput cannot achieved for </w:t>
      </w:r>
      <w:r w:rsidRPr="00CA4363">
        <w:t>multi-DCI based multi-TRP</w:t>
      </w:r>
      <w:r>
        <w:t xml:space="preserve"> with MCS 17 and TDD 30kHz regardless the value of timing offset.</w:t>
      </w:r>
    </w:p>
    <w:p w14:paraId="13CFDB6E" w14:textId="398ACA57" w:rsidR="00165214" w:rsidRDefault="003F051A" w:rsidP="003F051A">
      <w:pPr>
        <w:pStyle w:val="1"/>
        <w:rPr>
          <w:lang w:val="en-US" w:eastAsia="zh-CN"/>
        </w:rPr>
      </w:pPr>
      <w:r>
        <w:rPr>
          <w:lang w:val="en-US" w:eastAsia="zh-CN"/>
        </w:rPr>
        <w:t>Conclusion</w:t>
      </w:r>
    </w:p>
    <w:p w14:paraId="7CCF2094" w14:textId="553482BD" w:rsidR="003F051A" w:rsidRDefault="003F051A" w:rsidP="003F051A">
      <w:pPr>
        <w:rPr>
          <w:lang w:val="en-US" w:eastAsia="zh-CN"/>
        </w:rPr>
      </w:pPr>
      <w:r w:rsidRPr="00CB40ED">
        <w:rPr>
          <w:rFonts w:hint="eastAsia"/>
          <w:lang w:val="en-US" w:eastAsia="zh-CN"/>
        </w:rPr>
        <w:t xml:space="preserve">In this contribution, we </w:t>
      </w:r>
      <w:r>
        <w:rPr>
          <w:lang w:val="en-US" w:eastAsia="zh-CN"/>
        </w:rPr>
        <w:t xml:space="preserve">provide our </w:t>
      </w:r>
      <w:r w:rsidR="00D67202">
        <w:rPr>
          <w:lang w:val="en-US" w:eastAsia="zh-CN"/>
        </w:rPr>
        <w:t>evaluation</w:t>
      </w:r>
      <w:r>
        <w:rPr>
          <w:lang w:val="en-US" w:eastAsia="zh-CN"/>
        </w:rPr>
        <w:t xml:space="preserve"> results</w:t>
      </w:r>
      <w:r w:rsidRPr="00CB40ED">
        <w:rPr>
          <w:lang w:val="en-US" w:eastAsia="zh-CN"/>
        </w:rPr>
        <w:t xml:space="preserve"> </w:t>
      </w:r>
      <w:r>
        <w:rPr>
          <w:lang w:val="en-US" w:eastAsia="zh-CN"/>
        </w:rPr>
        <w:t>about</w:t>
      </w:r>
      <w:r w:rsidRPr="00CB40ED">
        <w:rPr>
          <w:rFonts w:hint="eastAsia"/>
          <w:lang w:val="en-US" w:eastAsia="zh-CN"/>
        </w:rPr>
        <w:t xml:space="preserve"> </w:t>
      </w:r>
      <w:r w:rsidRPr="00CB40ED">
        <w:rPr>
          <w:lang w:val="en-US" w:eastAsia="zh-CN"/>
        </w:rPr>
        <w:t xml:space="preserve">NR </w:t>
      </w:r>
      <w:r w:rsidR="00D602FD">
        <w:rPr>
          <w:lang w:val="en-US" w:eastAsia="zh-CN"/>
        </w:rPr>
        <w:t xml:space="preserve">UE HST FR1 </w:t>
      </w:r>
      <w:r w:rsidR="00D67202" w:rsidRPr="00D67202">
        <w:rPr>
          <w:lang w:val="en-US" w:eastAsia="zh-CN"/>
        </w:rPr>
        <w:t>enhanced transmission schemes</w:t>
      </w:r>
      <w:r>
        <w:rPr>
          <w:lang w:val="en-US" w:eastAsia="zh-CN"/>
        </w:rPr>
        <w:t xml:space="preserve"> demodulation performance</w:t>
      </w:r>
      <w:r w:rsidR="00D602FD">
        <w:rPr>
          <w:lang w:val="en-US" w:eastAsia="zh-CN"/>
        </w:rPr>
        <w:t xml:space="preserve"> under propagation condition of HST-SFN and HST-DPS</w:t>
      </w:r>
      <w:r>
        <w:rPr>
          <w:lang w:val="en-US" w:eastAsia="zh-CN"/>
        </w:rPr>
        <w:t>.</w:t>
      </w:r>
      <w:r w:rsidR="003C0F98">
        <w:rPr>
          <w:lang w:val="en-US" w:eastAsia="zh-CN"/>
        </w:rPr>
        <w:t xml:space="preserve"> Our observations are:</w:t>
      </w:r>
    </w:p>
    <w:p w14:paraId="022E5893" w14:textId="3481E4A8" w:rsidR="00B60383" w:rsidRPr="00B60383" w:rsidRDefault="00B60383" w:rsidP="00B60383">
      <w:pPr>
        <w:pStyle w:val="Observation"/>
        <w:numPr>
          <w:ilvl w:val="0"/>
          <w:numId w:val="39"/>
        </w:numPr>
        <w:rPr>
          <w:lang w:val="en-US"/>
        </w:rPr>
      </w:pPr>
      <w:r w:rsidRPr="00B60383">
        <w:rPr>
          <w:lang w:val="en-US"/>
        </w:rPr>
        <w:t xml:space="preserve">For </w:t>
      </w:r>
      <w:r w:rsidR="002E6EF4">
        <w:rPr>
          <w:lang w:val="en-US"/>
        </w:rPr>
        <w:t xml:space="preserve">the </w:t>
      </w:r>
      <w:r w:rsidRPr="00B60383">
        <w:rPr>
          <w:lang w:val="en-US"/>
        </w:rPr>
        <w:t>fixed MCS, bad performance using multi-DCI based multi-TRP when UE near the RRH.</w:t>
      </w:r>
    </w:p>
    <w:p w14:paraId="4708A970" w14:textId="0B5D95C2" w:rsidR="00B60383" w:rsidRDefault="00B60383" w:rsidP="00B60383">
      <w:pPr>
        <w:pStyle w:val="Observation"/>
        <w:rPr>
          <w:lang w:val="en-US"/>
        </w:rPr>
      </w:pPr>
      <w:r>
        <w:rPr>
          <w:lang w:val="en-US"/>
        </w:rPr>
        <w:t xml:space="preserve">For </w:t>
      </w:r>
      <w:r w:rsidR="002E6EF4">
        <w:rPr>
          <w:lang w:val="en-US"/>
        </w:rPr>
        <w:t xml:space="preserve">the </w:t>
      </w:r>
      <w:r>
        <w:rPr>
          <w:lang w:val="en-US"/>
        </w:rPr>
        <w:t xml:space="preserve">fixed MCS, </w:t>
      </w:r>
      <w:r>
        <w:rPr>
          <w:rFonts w:hint="eastAsia"/>
          <w:lang w:val="en-US"/>
        </w:rPr>
        <w:t>D</w:t>
      </w:r>
      <w:r>
        <w:rPr>
          <w:lang w:val="en-US"/>
        </w:rPr>
        <w:t>PS is better than multi-DCI based multi-TRP all the time from the perspective of throughput.</w:t>
      </w:r>
    </w:p>
    <w:p w14:paraId="7DEBBBE0" w14:textId="30365F5D" w:rsidR="00B60383" w:rsidRDefault="00B60383" w:rsidP="00B60383">
      <w:pPr>
        <w:pStyle w:val="Observation"/>
      </w:pPr>
      <w:r>
        <w:t>For varying MCS using l</w:t>
      </w:r>
      <w:r w:rsidRPr="00B60383">
        <w:t>ink adaption method</w:t>
      </w:r>
      <w:r>
        <w:t>, there is about 10% performance degradation for</w:t>
      </w:r>
      <w:r w:rsidR="00A34142">
        <w:t xml:space="preserve"> </w:t>
      </w:r>
      <w:r>
        <w:t>multi-DCI based multi-TRP comparing to DPS under HST scenario.</w:t>
      </w:r>
    </w:p>
    <w:p w14:paraId="40141C54" w14:textId="77777777" w:rsidR="00DB1F79" w:rsidRDefault="00DB1F79" w:rsidP="00DB1F79">
      <w:pPr>
        <w:pStyle w:val="Observation"/>
      </w:pPr>
      <w:r>
        <w:t>T</w:t>
      </w:r>
      <w:r w:rsidRPr="00AA380D">
        <w:t>otal frequency offset over than 870Hz for 15 kHz SCS will cause the “frequency wrap” then leads to the significant performance degradation.</w:t>
      </w:r>
    </w:p>
    <w:p w14:paraId="44851219" w14:textId="46FA6D88" w:rsidR="00DB1F79" w:rsidRPr="00DB1F79" w:rsidRDefault="00DB1F79" w:rsidP="00DB1F79">
      <w:pPr>
        <w:pStyle w:val="Observation"/>
      </w:pPr>
      <w:r>
        <w:t xml:space="preserve">Maximum throughput cannot achieved for </w:t>
      </w:r>
      <w:r w:rsidRPr="00CA4363">
        <w:t>multi-DCI based multi-TRP</w:t>
      </w:r>
      <w:r>
        <w:t xml:space="preserve"> with MCS 17 and TDD 30kHz regardless the value of timing offset.</w:t>
      </w:r>
    </w:p>
    <w:p w14:paraId="6683DFC1" w14:textId="77777777" w:rsidR="009163A1" w:rsidRDefault="009163A1" w:rsidP="009163A1">
      <w:pPr>
        <w:pStyle w:val="1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eference</w:t>
      </w:r>
    </w:p>
    <w:p w14:paraId="6ACE1C03" w14:textId="0DD8374D" w:rsidR="00973156" w:rsidRDefault="00B60383" w:rsidP="00B60383">
      <w:pPr>
        <w:pStyle w:val="Reference"/>
        <w:ind w:left="400" w:hanging="400"/>
        <w:rPr>
          <w:lang w:val="en-US" w:eastAsia="zh-CN"/>
        </w:rPr>
      </w:pPr>
      <w:r w:rsidRPr="00B60383">
        <w:rPr>
          <w:lang w:val="en-US" w:eastAsia="zh-CN"/>
        </w:rPr>
        <w:t>R4-2106098, WF on UE demodulation for FR1 HST, RAN4#98-bis-e, CMCC</w:t>
      </w:r>
    </w:p>
    <w:p w14:paraId="483ACBEA" w14:textId="04C052F3" w:rsidR="00621FB4" w:rsidRPr="00621FB4" w:rsidRDefault="00621FB4" w:rsidP="00621FB4"/>
    <w:sectPr w:rsidR="00621FB4" w:rsidRPr="00621FB4" w:rsidSect="00ED2C91">
      <w:pgSz w:w="11907" w:h="16839" w:code="9"/>
      <w:pgMar w:top="720" w:right="720" w:bottom="720" w:left="72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F13463" w14:textId="77777777" w:rsidR="00860442" w:rsidRDefault="00860442" w:rsidP="009163A1">
      <w:pPr>
        <w:spacing w:after="0"/>
      </w:pPr>
      <w:r>
        <w:separator/>
      </w:r>
    </w:p>
  </w:endnote>
  <w:endnote w:type="continuationSeparator" w:id="0">
    <w:p w14:paraId="01FDFC71" w14:textId="77777777" w:rsidR="00860442" w:rsidRDefault="00860442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4EA7491" w14:textId="77777777" w:rsidR="00860442" w:rsidRDefault="00860442" w:rsidP="009163A1">
      <w:pPr>
        <w:spacing w:after="0"/>
      </w:pPr>
      <w:r>
        <w:separator/>
      </w:r>
    </w:p>
  </w:footnote>
  <w:footnote w:type="continuationSeparator" w:id="0">
    <w:p w14:paraId="0B471056" w14:textId="77777777" w:rsidR="00860442" w:rsidRDefault="00860442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70AC3"/>
    <w:multiLevelType w:val="hybridMultilevel"/>
    <w:tmpl w:val="4D3EB754"/>
    <w:lvl w:ilvl="0" w:tplc="C3867C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034B16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3396911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FBAA88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D6E07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B0FAE2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6B41D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B7F4B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B83099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6494DC2"/>
    <w:multiLevelType w:val="hybridMultilevel"/>
    <w:tmpl w:val="1AE4E96A"/>
    <w:lvl w:ilvl="0" w:tplc="709A33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88DE0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4778121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3EE8E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8120B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DDA98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56EFF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D74C4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FEADF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EA32A85"/>
    <w:multiLevelType w:val="hybridMultilevel"/>
    <w:tmpl w:val="C02AB130"/>
    <w:lvl w:ilvl="0" w:tplc="1EB2D2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4CEC786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</w:lvl>
    <w:lvl w:ilvl="2" w:tplc="95A8DE60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D72A1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3A021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A58C5C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F3A4D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530A1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890C2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EBD0A4E"/>
    <w:multiLevelType w:val="hybridMultilevel"/>
    <w:tmpl w:val="1D7C6332"/>
    <w:lvl w:ilvl="0" w:tplc="11381068">
      <w:start w:val="1"/>
      <w:numFmt w:val="bullet"/>
      <w:lvlText w:val="−"/>
      <w:lvlJc w:val="left"/>
      <w:pPr>
        <w:ind w:left="840" w:hanging="420"/>
      </w:pPr>
    </w:lvl>
    <w:lvl w:ilvl="1" w:tplc="9A9C015E" w:tentative="1">
      <w:start w:val="1"/>
      <w:numFmt w:val="bullet"/>
      <w:lvlText w:val=""/>
      <w:lvlJc w:val="left"/>
      <w:pPr>
        <w:ind w:left="1260" w:hanging="420"/>
      </w:pPr>
    </w:lvl>
    <w:lvl w:ilvl="2" w:tplc="8EE69FBA" w:tentative="1">
      <w:start w:val="1"/>
      <w:numFmt w:val="bullet"/>
      <w:lvlText w:val=""/>
      <w:lvlJc w:val="left"/>
      <w:pPr>
        <w:ind w:left="1680" w:hanging="420"/>
      </w:pPr>
    </w:lvl>
    <w:lvl w:ilvl="3" w:tplc="37C6EE1C" w:tentative="1">
      <w:start w:val="1"/>
      <w:numFmt w:val="bullet"/>
      <w:lvlText w:val=""/>
      <w:lvlJc w:val="left"/>
      <w:pPr>
        <w:ind w:left="2100" w:hanging="420"/>
      </w:pPr>
    </w:lvl>
    <w:lvl w:ilvl="4" w:tplc="63DA22CE" w:tentative="1">
      <w:start w:val="1"/>
      <w:numFmt w:val="bullet"/>
      <w:lvlText w:val=""/>
      <w:lvlJc w:val="left"/>
      <w:pPr>
        <w:ind w:left="2520" w:hanging="420"/>
      </w:pPr>
    </w:lvl>
    <w:lvl w:ilvl="5" w:tplc="C3C4B8D8" w:tentative="1">
      <w:start w:val="1"/>
      <w:numFmt w:val="bullet"/>
      <w:lvlText w:val=""/>
      <w:lvlJc w:val="left"/>
      <w:pPr>
        <w:ind w:left="2940" w:hanging="420"/>
      </w:pPr>
    </w:lvl>
    <w:lvl w:ilvl="6" w:tplc="C0A860DC" w:tentative="1">
      <w:start w:val="1"/>
      <w:numFmt w:val="bullet"/>
      <w:lvlText w:val=""/>
      <w:lvlJc w:val="left"/>
      <w:pPr>
        <w:ind w:left="3360" w:hanging="420"/>
      </w:pPr>
    </w:lvl>
    <w:lvl w:ilvl="7" w:tplc="3FC0067C" w:tentative="1">
      <w:start w:val="1"/>
      <w:numFmt w:val="bullet"/>
      <w:lvlText w:val=""/>
      <w:lvlJc w:val="left"/>
      <w:pPr>
        <w:ind w:left="3780" w:hanging="420"/>
      </w:pPr>
    </w:lvl>
    <w:lvl w:ilvl="8" w:tplc="0508638A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4" w15:restartNumberingAfterBreak="0">
    <w:nsid w:val="10E421C8"/>
    <w:multiLevelType w:val="hybridMultilevel"/>
    <w:tmpl w:val="080E69CE"/>
    <w:lvl w:ilvl="0" w:tplc="87D683B2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AD0430B"/>
    <w:multiLevelType w:val="hybridMultilevel"/>
    <w:tmpl w:val="E1D66D32"/>
    <w:lvl w:ilvl="0" w:tplc="DF1A6C86">
      <w:start w:val="1"/>
      <w:numFmt w:val="bullet"/>
      <w:lvlText w:val="−"/>
      <w:lvlJc w:val="left"/>
      <w:pPr>
        <w:ind w:left="840" w:hanging="420"/>
      </w:pPr>
    </w:lvl>
    <w:lvl w:ilvl="1" w:tplc="442838A8">
      <w:start w:val="1"/>
      <w:numFmt w:val="bullet"/>
      <w:lvlText w:val="−"/>
      <w:lvlJc w:val="left"/>
      <w:pPr>
        <w:ind w:left="1260" w:hanging="420"/>
      </w:pPr>
    </w:lvl>
    <w:lvl w:ilvl="2" w:tplc="56349F7E" w:tentative="1">
      <w:start w:val="1"/>
      <w:numFmt w:val="bullet"/>
      <w:lvlText w:val=""/>
      <w:lvlJc w:val="left"/>
      <w:pPr>
        <w:ind w:left="1680" w:hanging="420"/>
      </w:pPr>
    </w:lvl>
    <w:lvl w:ilvl="3" w:tplc="A5A65172" w:tentative="1">
      <w:start w:val="1"/>
      <w:numFmt w:val="bullet"/>
      <w:lvlText w:val=""/>
      <w:lvlJc w:val="left"/>
      <w:pPr>
        <w:ind w:left="2100" w:hanging="420"/>
      </w:pPr>
    </w:lvl>
    <w:lvl w:ilvl="4" w:tplc="7F206FA4" w:tentative="1">
      <w:start w:val="1"/>
      <w:numFmt w:val="bullet"/>
      <w:lvlText w:val=""/>
      <w:lvlJc w:val="left"/>
      <w:pPr>
        <w:ind w:left="2520" w:hanging="420"/>
      </w:pPr>
    </w:lvl>
    <w:lvl w:ilvl="5" w:tplc="9D52FEE4" w:tentative="1">
      <w:start w:val="1"/>
      <w:numFmt w:val="bullet"/>
      <w:lvlText w:val=""/>
      <w:lvlJc w:val="left"/>
      <w:pPr>
        <w:ind w:left="2940" w:hanging="420"/>
      </w:pPr>
    </w:lvl>
    <w:lvl w:ilvl="6" w:tplc="2878F30E" w:tentative="1">
      <w:start w:val="1"/>
      <w:numFmt w:val="bullet"/>
      <w:lvlText w:val=""/>
      <w:lvlJc w:val="left"/>
      <w:pPr>
        <w:ind w:left="3360" w:hanging="420"/>
      </w:pPr>
    </w:lvl>
    <w:lvl w:ilvl="7" w:tplc="B9A466DE" w:tentative="1">
      <w:start w:val="1"/>
      <w:numFmt w:val="bullet"/>
      <w:lvlText w:val=""/>
      <w:lvlJc w:val="left"/>
      <w:pPr>
        <w:ind w:left="3780" w:hanging="420"/>
      </w:pPr>
    </w:lvl>
    <w:lvl w:ilvl="8" w:tplc="72EAFF76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6" w15:restartNumberingAfterBreak="0">
    <w:nsid w:val="21880E15"/>
    <w:multiLevelType w:val="hybridMultilevel"/>
    <w:tmpl w:val="EFA416CC"/>
    <w:lvl w:ilvl="0" w:tplc="A40002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CCAED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A1CBD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2ADA69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FFEA70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34E1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92E86F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F77E59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CD456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BF4420"/>
    <w:multiLevelType w:val="hybridMultilevel"/>
    <w:tmpl w:val="C51656E4"/>
    <w:lvl w:ilvl="0" w:tplc="B3D47C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3F5AE228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DD499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9F827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3ACBB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FFCB0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7F829A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E2C42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C7073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E26567"/>
    <w:multiLevelType w:val="hybridMultilevel"/>
    <w:tmpl w:val="1D385E6C"/>
    <w:lvl w:ilvl="0" w:tplc="A2EA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7AC0AB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43EFF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F821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633EB5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5B641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F8789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F297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CDBEAAF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66D6FF7"/>
    <w:multiLevelType w:val="hybridMultilevel"/>
    <w:tmpl w:val="E2BE189A"/>
    <w:lvl w:ilvl="0" w:tplc="B69C2E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C6228E72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667E72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6960C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2E140E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C9E43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76AC2C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53486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AD48B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8410DFF"/>
    <w:multiLevelType w:val="hybridMultilevel"/>
    <w:tmpl w:val="4D38E666"/>
    <w:lvl w:ilvl="0" w:tplc="A17A51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2F4964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AF54B8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41048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E482D5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2B0E40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57C69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31948B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8047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39785A"/>
    <w:multiLevelType w:val="hybridMultilevel"/>
    <w:tmpl w:val="AA5C0606"/>
    <w:lvl w:ilvl="0" w:tplc="82929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5AEB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13E9E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6E833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6E28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B0F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749B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4CE5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388AF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FA63458"/>
    <w:multiLevelType w:val="hybridMultilevel"/>
    <w:tmpl w:val="120CD5F0"/>
    <w:lvl w:ilvl="0" w:tplc="FCC6F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D67836F0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1D0CC0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59185B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66C7C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661A5B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C24EA9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B8C3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DF845B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ADE11CA"/>
    <w:multiLevelType w:val="hybridMultilevel"/>
    <w:tmpl w:val="106EB4C6"/>
    <w:lvl w:ilvl="0" w:tplc="8080138C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41785E40"/>
    <w:multiLevelType w:val="hybridMultilevel"/>
    <w:tmpl w:val="92CE7C92"/>
    <w:lvl w:ilvl="0" w:tplc="151A002C">
      <w:start w:val="1"/>
      <w:numFmt w:val="bullet"/>
      <w:lvlText w:val="−"/>
      <w:lvlJc w:val="left"/>
      <w:pPr>
        <w:ind w:left="840" w:hanging="420"/>
      </w:pPr>
    </w:lvl>
    <w:lvl w:ilvl="1" w:tplc="05607B98" w:tentative="1">
      <w:start w:val="1"/>
      <w:numFmt w:val="bullet"/>
      <w:lvlText w:val=""/>
      <w:lvlJc w:val="left"/>
      <w:pPr>
        <w:ind w:left="1260" w:hanging="420"/>
      </w:pPr>
    </w:lvl>
    <w:lvl w:ilvl="2" w:tplc="54781348" w:tentative="1">
      <w:start w:val="1"/>
      <w:numFmt w:val="bullet"/>
      <w:lvlText w:val=""/>
      <w:lvlJc w:val="left"/>
      <w:pPr>
        <w:ind w:left="1680" w:hanging="420"/>
      </w:pPr>
    </w:lvl>
    <w:lvl w:ilvl="3" w:tplc="49EC4698" w:tentative="1">
      <w:start w:val="1"/>
      <w:numFmt w:val="bullet"/>
      <w:lvlText w:val=""/>
      <w:lvlJc w:val="left"/>
      <w:pPr>
        <w:ind w:left="2100" w:hanging="420"/>
      </w:pPr>
    </w:lvl>
    <w:lvl w:ilvl="4" w:tplc="A57E5BCC" w:tentative="1">
      <w:start w:val="1"/>
      <w:numFmt w:val="bullet"/>
      <w:lvlText w:val=""/>
      <w:lvlJc w:val="left"/>
      <w:pPr>
        <w:ind w:left="2520" w:hanging="420"/>
      </w:pPr>
    </w:lvl>
    <w:lvl w:ilvl="5" w:tplc="541AD57C" w:tentative="1">
      <w:start w:val="1"/>
      <w:numFmt w:val="bullet"/>
      <w:lvlText w:val=""/>
      <w:lvlJc w:val="left"/>
      <w:pPr>
        <w:ind w:left="2940" w:hanging="420"/>
      </w:pPr>
    </w:lvl>
    <w:lvl w:ilvl="6" w:tplc="769225F0" w:tentative="1">
      <w:start w:val="1"/>
      <w:numFmt w:val="bullet"/>
      <w:lvlText w:val=""/>
      <w:lvlJc w:val="left"/>
      <w:pPr>
        <w:ind w:left="3360" w:hanging="420"/>
      </w:pPr>
    </w:lvl>
    <w:lvl w:ilvl="7" w:tplc="4E3000CA" w:tentative="1">
      <w:start w:val="1"/>
      <w:numFmt w:val="bullet"/>
      <w:lvlText w:val=""/>
      <w:lvlJc w:val="left"/>
      <w:pPr>
        <w:ind w:left="3780" w:hanging="420"/>
      </w:pPr>
    </w:lvl>
    <w:lvl w:ilvl="8" w:tplc="4C387EA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5" w15:restartNumberingAfterBreak="0">
    <w:nsid w:val="4211423F"/>
    <w:multiLevelType w:val="hybridMultilevel"/>
    <w:tmpl w:val="71CC2A1A"/>
    <w:lvl w:ilvl="0" w:tplc="B3543E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A4405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704AF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B42CC6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B302E8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ACF6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F6336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B8330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A9843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3C779BC"/>
    <w:multiLevelType w:val="hybridMultilevel"/>
    <w:tmpl w:val="0B3EB78A"/>
    <w:lvl w:ilvl="0" w:tplc="251881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ACF49A7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9506B69E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846484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55449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D79E63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040823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C96AA6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F74A5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4D480FCB"/>
    <w:multiLevelType w:val="hybridMultilevel"/>
    <w:tmpl w:val="E4843D88"/>
    <w:lvl w:ilvl="0" w:tplc="6CDEF96A">
      <w:start w:val="1"/>
      <w:numFmt w:val="bullet"/>
      <w:lvlText w:val="−"/>
      <w:lvlJc w:val="left"/>
      <w:pPr>
        <w:ind w:left="840" w:hanging="420"/>
      </w:pPr>
    </w:lvl>
    <w:lvl w:ilvl="1" w:tplc="E1A89D54">
      <w:start w:val="1"/>
      <w:numFmt w:val="bullet"/>
      <w:lvlText w:val=""/>
      <w:lvlJc w:val="left"/>
      <w:pPr>
        <w:ind w:left="1260" w:hanging="420"/>
      </w:pPr>
    </w:lvl>
    <w:lvl w:ilvl="2" w:tplc="61929E20" w:tentative="1">
      <w:start w:val="1"/>
      <w:numFmt w:val="bullet"/>
      <w:lvlText w:val=""/>
      <w:lvlJc w:val="left"/>
      <w:pPr>
        <w:ind w:left="1680" w:hanging="420"/>
      </w:pPr>
    </w:lvl>
    <w:lvl w:ilvl="3" w:tplc="B1AA53A6" w:tentative="1">
      <w:start w:val="1"/>
      <w:numFmt w:val="bullet"/>
      <w:lvlText w:val=""/>
      <w:lvlJc w:val="left"/>
      <w:pPr>
        <w:ind w:left="2100" w:hanging="420"/>
      </w:pPr>
    </w:lvl>
    <w:lvl w:ilvl="4" w:tplc="8F1CB7A4" w:tentative="1">
      <w:start w:val="1"/>
      <w:numFmt w:val="bullet"/>
      <w:lvlText w:val=""/>
      <w:lvlJc w:val="left"/>
      <w:pPr>
        <w:ind w:left="2520" w:hanging="420"/>
      </w:pPr>
    </w:lvl>
    <w:lvl w:ilvl="5" w:tplc="A002FD0A" w:tentative="1">
      <w:start w:val="1"/>
      <w:numFmt w:val="bullet"/>
      <w:lvlText w:val=""/>
      <w:lvlJc w:val="left"/>
      <w:pPr>
        <w:ind w:left="2940" w:hanging="420"/>
      </w:pPr>
    </w:lvl>
    <w:lvl w:ilvl="6" w:tplc="3AC61406" w:tentative="1">
      <w:start w:val="1"/>
      <w:numFmt w:val="bullet"/>
      <w:lvlText w:val=""/>
      <w:lvlJc w:val="left"/>
      <w:pPr>
        <w:ind w:left="3360" w:hanging="420"/>
      </w:pPr>
    </w:lvl>
    <w:lvl w:ilvl="7" w:tplc="95602056" w:tentative="1">
      <w:start w:val="1"/>
      <w:numFmt w:val="bullet"/>
      <w:lvlText w:val=""/>
      <w:lvlJc w:val="left"/>
      <w:pPr>
        <w:ind w:left="3780" w:hanging="420"/>
      </w:pPr>
    </w:lvl>
    <w:lvl w:ilvl="8" w:tplc="F7BC8534" w:tentative="1">
      <w:start w:val="1"/>
      <w:numFmt w:val="bullet"/>
      <w:lvlText w:val=""/>
      <w:lvlJc w:val="left"/>
      <w:pPr>
        <w:ind w:left="4200" w:hanging="420"/>
      </w:pPr>
    </w:lvl>
  </w:abstractNum>
  <w:abstractNum w:abstractNumId="18" w15:restartNumberingAfterBreak="0">
    <w:nsid w:val="4E671591"/>
    <w:multiLevelType w:val="hybridMultilevel"/>
    <w:tmpl w:val="B0B6E1E6"/>
    <w:lvl w:ilvl="0" w:tplc="8C04E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2E62EF1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8B7CBF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C532A38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F8E8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17DE28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CCCF8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8E828F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E9CA86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2525B3F"/>
    <w:multiLevelType w:val="hybridMultilevel"/>
    <w:tmpl w:val="67386A80"/>
    <w:lvl w:ilvl="0" w:tplc="C310B7CA">
      <w:start w:val="1"/>
      <w:numFmt w:val="bullet"/>
      <w:lvlText w:val=""/>
      <w:lvlJc w:val="left"/>
      <w:pPr>
        <w:ind w:left="420" w:hanging="420"/>
      </w:pPr>
    </w:lvl>
    <w:lvl w:ilvl="1" w:tplc="F1726D3E" w:tentative="1">
      <w:start w:val="1"/>
      <w:numFmt w:val="bullet"/>
      <w:lvlText w:val=""/>
      <w:lvlJc w:val="left"/>
      <w:pPr>
        <w:ind w:left="840" w:hanging="420"/>
      </w:pPr>
    </w:lvl>
    <w:lvl w:ilvl="2" w:tplc="3418D496" w:tentative="1">
      <w:start w:val="1"/>
      <w:numFmt w:val="bullet"/>
      <w:lvlText w:val=""/>
      <w:lvlJc w:val="left"/>
      <w:pPr>
        <w:ind w:left="1260" w:hanging="420"/>
      </w:pPr>
    </w:lvl>
    <w:lvl w:ilvl="3" w:tplc="D838656C" w:tentative="1">
      <w:start w:val="1"/>
      <w:numFmt w:val="bullet"/>
      <w:lvlText w:val=""/>
      <w:lvlJc w:val="left"/>
      <w:pPr>
        <w:ind w:left="1680" w:hanging="420"/>
      </w:pPr>
    </w:lvl>
    <w:lvl w:ilvl="4" w:tplc="179403B4" w:tentative="1">
      <w:start w:val="1"/>
      <w:numFmt w:val="bullet"/>
      <w:lvlText w:val=""/>
      <w:lvlJc w:val="left"/>
      <w:pPr>
        <w:ind w:left="2100" w:hanging="420"/>
      </w:pPr>
    </w:lvl>
    <w:lvl w:ilvl="5" w:tplc="FAA65EE6" w:tentative="1">
      <w:start w:val="1"/>
      <w:numFmt w:val="bullet"/>
      <w:lvlText w:val=""/>
      <w:lvlJc w:val="left"/>
      <w:pPr>
        <w:ind w:left="2520" w:hanging="420"/>
      </w:pPr>
    </w:lvl>
    <w:lvl w:ilvl="6" w:tplc="C6820C6A" w:tentative="1">
      <w:start w:val="1"/>
      <w:numFmt w:val="bullet"/>
      <w:lvlText w:val=""/>
      <w:lvlJc w:val="left"/>
      <w:pPr>
        <w:ind w:left="2940" w:hanging="420"/>
      </w:pPr>
    </w:lvl>
    <w:lvl w:ilvl="7" w:tplc="5786358A" w:tentative="1">
      <w:start w:val="1"/>
      <w:numFmt w:val="bullet"/>
      <w:lvlText w:val=""/>
      <w:lvlJc w:val="left"/>
      <w:pPr>
        <w:ind w:left="3360" w:hanging="420"/>
      </w:pPr>
    </w:lvl>
    <w:lvl w:ilvl="8" w:tplc="13562554" w:tentative="1">
      <w:start w:val="1"/>
      <w:numFmt w:val="bullet"/>
      <w:lvlText w:val=""/>
      <w:lvlJc w:val="left"/>
      <w:pPr>
        <w:ind w:left="3780" w:hanging="420"/>
      </w:pPr>
    </w:lvl>
  </w:abstractNum>
  <w:abstractNum w:abstractNumId="20" w15:restartNumberingAfterBreak="0">
    <w:nsid w:val="53BD4BB4"/>
    <w:multiLevelType w:val="hybridMultilevel"/>
    <w:tmpl w:val="6226B1A4"/>
    <w:lvl w:ilvl="0" w:tplc="A70CE7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8336562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E676BF66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D4AA72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3586B09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7BB671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C44F1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4E464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7784A0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592B0692"/>
    <w:multiLevelType w:val="hybridMultilevel"/>
    <w:tmpl w:val="63E47EDE"/>
    <w:lvl w:ilvl="0" w:tplc="AB046A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7005822"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C0094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BC84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7484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C2C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CAC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2466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CA2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DE90FED"/>
    <w:multiLevelType w:val="hybridMultilevel"/>
    <w:tmpl w:val="43E86FF8"/>
    <w:lvl w:ilvl="0" w:tplc="836A1D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EB7CACC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708D9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FCC6E5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16E4B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5527B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6D34F1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33AD7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03E84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E1466F4"/>
    <w:multiLevelType w:val="hybridMultilevel"/>
    <w:tmpl w:val="F87C76BE"/>
    <w:lvl w:ilvl="0" w:tplc="C774638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400BA0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C02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C4DDB4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7C7A9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C6F89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C103C1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86C348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F9AD618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E5A7A49"/>
    <w:multiLevelType w:val="hybridMultilevel"/>
    <w:tmpl w:val="D0303BF0"/>
    <w:lvl w:ilvl="0" w:tplc="7870C432">
      <w:start w:val="1"/>
      <w:numFmt w:val="bullet"/>
      <w:lvlText w:val="−"/>
      <w:lvlJc w:val="left"/>
      <w:pPr>
        <w:ind w:left="1260" w:hanging="420"/>
      </w:pPr>
    </w:lvl>
    <w:lvl w:ilvl="1" w:tplc="B52AA80C">
      <w:start w:val="1"/>
      <w:numFmt w:val="bullet"/>
      <w:lvlText w:val=""/>
      <w:lvlJc w:val="left"/>
      <w:pPr>
        <w:ind w:left="1680" w:hanging="420"/>
      </w:pPr>
    </w:lvl>
    <w:lvl w:ilvl="2" w:tplc="1F345A66" w:tentative="1">
      <w:start w:val="1"/>
      <w:numFmt w:val="bullet"/>
      <w:lvlText w:val=""/>
      <w:lvlJc w:val="left"/>
      <w:pPr>
        <w:ind w:left="2100" w:hanging="420"/>
      </w:pPr>
    </w:lvl>
    <w:lvl w:ilvl="3" w:tplc="6354E3AE" w:tentative="1">
      <w:start w:val="1"/>
      <w:numFmt w:val="bullet"/>
      <w:lvlText w:val=""/>
      <w:lvlJc w:val="left"/>
      <w:pPr>
        <w:ind w:left="2520" w:hanging="420"/>
      </w:pPr>
    </w:lvl>
    <w:lvl w:ilvl="4" w:tplc="DFDC8178" w:tentative="1">
      <w:start w:val="1"/>
      <w:numFmt w:val="bullet"/>
      <w:lvlText w:val=""/>
      <w:lvlJc w:val="left"/>
      <w:pPr>
        <w:ind w:left="2940" w:hanging="420"/>
      </w:pPr>
    </w:lvl>
    <w:lvl w:ilvl="5" w:tplc="C81447A6" w:tentative="1">
      <w:start w:val="1"/>
      <w:numFmt w:val="bullet"/>
      <w:lvlText w:val=""/>
      <w:lvlJc w:val="left"/>
      <w:pPr>
        <w:ind w:left="3360" w:hanging="420"/>
      </w:pPr>
    </w:lvl>
    <w:lvl w:ilvl="6" w:tplc="C49E8CE2" w:tentative="1">
      <w:start w:val="1"/>
      <w:numFmt w:val="bullet"/>
      <w:lvlText w:val=""/>
      <w:lvlJc w:val="left"/>
      <w:pPr>
        <w:ind w:left="3780" w:hanging="420"/>
      </w:pPr>
    </w:lvl>
    <w:lvl w:ilvl="7" w:tplc="2F066C22" w:tentative="1">
      <w:start w:val="1"/>
      <w:numFmt w:val="bullet"/>
      <w:lvlText w:val=""/>
      <w:lvlJc w:val="left"/>
      <w:pPr>
        <w:ind w:left="4200" w:hanging="420"/>
      </w:pPr>
    </w:lvl>
    <w:lvl w:ilvl="8" w:tplc="C98C7986" w:tentative="1">
      <w:start w:val="1"/>
      <w:numFmt w:val="bullet"/>
      <w:lvlText w:val=""/>
      <w:lvlJc w:val="left"/>
      <w:pPr>
        <w:ind w:left="4620" w:hanging="420"/>
      </w:pPr>
    </w:lvl>
  </w:abstractNum>
  <w:abstractNum w:abstractNumId="25" w15:restartNumberingAfterBreak="0">
    <w:nsid w:val="5FC84F76"/>
    <w:multiLevelType w:val="hybridMultilevel"/>
    <w:tmpl w:val="8A182BCA"/>
    <w:lvl w:ilvl="0" w:tplc="35764C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6B7E33E4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DAE40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79A4EA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D1B23C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9BFA45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A0EE512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9F426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29482F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7237883"/>
    <w:multiLevelType w:val="hybridMultilevel"/>
    <w:tmpl w:val="1E7E1DBC"/>
    <w:lvl w:ilvl="0" w:tplc="D2AEDC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658AC3A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FC8D7DC"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381E56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06F2B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5DFE6E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7B88D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689479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11C2B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8" w15:restartNumberingAfterBreak="0">
    <w:nsid w:val="68F5406E"/>
    <w:multiLevelType w:val="hybridMultilevel"/>
    <w:tmpl w:val="DCE838E2"/>
    <w:lvl w:ilvl="0" w:tplc="3E0808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3A8BA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7B26F9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1500FA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AA8C2D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44084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2E84EF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267490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956CFD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C3619D1"/>
    <w:multiLevelType w:val="hybridMultilevel"/>
    <w:tmpl w:val="C2DAE07C"/>
    <w:lvl w:ilvl="0" w:tplc="DA92D4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1150683C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F560F23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A74A32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8B3C0A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E6C829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56A0A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EDC07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84C4D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71370A76"/>
    <w:multiLevelType w:val="hybridMultilevel"/>
    <w:tmpl w:val="D33AD18E"/>
    <w:lvl w:ilvl="0" w:tplc="972878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E049AFE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130612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9482CA5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712AD7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8C4256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1F2678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707A99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AAE0E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777C1083"/>
    <w:multiLevelType w:val="hybridMultilevel"/>
    <w:tmpl w:val="69BA851C"/>
    <w:lvl w:ilvl="0" w:tplc="E86AB8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A8D7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AE1F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B668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78C4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968D9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15CF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CC5F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32BFA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7A2E022F"/>
    <w:multiLevelType w:val="hybridMultilevel"/>
    <w:tmpl w:val="7B946710"/>
    <w:lvl w:ilvl="0" w:tplc="41524B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7C6626">
      <w:numFmt w:val="bullet"/>
      <w:lvlText w:val="–"/>
      <w:lvlJc w:val="left"/>
      <w:pPr>
        <w:tabs>
          <w:tab w:val="num" w:pos="1440"/>
        </w:tabs>
        <w:ind w:left="1440" w:hanging="360"/>
      </w:pPr>
    </w:lvl>
    <w:lvl w:ilvl="2" w:tplc="5EBA5A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</w:lvl>
    <w:lvl w:ilvl="3" w:tplc="BE5C6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</w:lvl>
    <w:lvl w:ilvl="4" w:tplc="916E8F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</w:lvl>
    <w:lvl w:ilvl="5" w:tplc="CCF2D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</w:lvl>
    <w:lvl w:ilvl="6" w:tplc="B10CB0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</w:lvl>
    <w:lvl w:ilvl="7" w:tplc="ABA69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</w:lvl>
    <w:lvl w:ilvl="8" w:tplc="33DCFB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</w:lvl>
  </w:abstractNum>
  <w:num w:numId="1">
    <w:abstractNumId w:val="27"/>
  </w:num>
  <w:num w:numId="2">
    <w:abstractNumId w:val="31"/>
  </w:num>
  <w:num w:numId="3">
    <w:abstractNumId w:val="26"/>
  </w:num>
  <w:num w:numId="4">
    <w:abstractNumId w:val="4"/>
  </w:num>
  <w:num w:numId="5">
    <w:abstractNumId w:val="13"/>
  </w:num>
  <w:num w:numId="6">
    <w:abstractNumId w:val="6"/>
  </w:num>
  <w:num w:numId="7">
    <w:abstractNumId w:val="25"/>
  </w:num>
  <w:num w:numId="8">
    <w:abstractNumId w:val="8"/>
  </w:num>
  <w:num w:numId="9">
    <w:abstractNumId w:val="18"/>
  </w:num>
  <w:num w:numId="10">
    <w:abstractNumId w:val="12"/>
  </w:num>
  <w:num w:numId="11">
    <w:abstractNumId w:val="22"/>
  </w:num>
  <w:num w:numId="12">
    <w:abstractNumId w:val="29"/>
  </w:num>
  <w:num w:numId="13">
    <w:abstractNumId w:val="33"/>
  </w:num>
  <w:num w:numId="14">
    <w:abstractNumId w:val="28"/>
  </w:num>
  <w:num w:numId="15">
    <w:abstractNumId w:val="10"/>
  </w:num>
  <w:num w:numId="16">
    <w:abstractNumId w:val="30"/>
  </w:num>
  <w:num w:numId="17">
    <w:abstractNumId w:val="7"/>
  </w:num>
  <w:num w:numId="18">
    <w:abstractNumId w:val="9"/>
  </w:num>
  <w:num w:numId="19">
    <w:abstractNumId w:val="0"/>
  </w:num>
  <w:num w:numId="20">
    <w:abstractNumId w:val="1"/>
  </w:num>
  <w:num w:numId="21">
    <w:abstractNumId w:val="20"/>
  </w:num>
  <w:num w:numId="22">
    <w:abstractNumId w:val="16"/>
  </w:num>
  <w:num w:numId="23">
    <w:abstractNumId w:val="3"/>
  </w:num>
  <w:num w:numId="24">
    <w:abstractNumId w:val="14"/>
  </w:num>
  <w:num w:numId="25">
    <w:abstractNumId w:val="2"/>
  </w:num>
  <w:num w:numId="26">
    <w:abstractNumId w:val="19"/>
  </w:num>
  <w:num w:numId="27">
    <w:abstractNumId w:val="17"/>
  </w:num>
  <w:num w:numId="28">
    <w:abstractNumId w:val="24"/>
  </w:num>
  <w:num w:numId="29">
    <w:abstractNumId w:val="5"/>
  </w:num>
  <w:num w:numId="30">
    <w:abstractNumId w:val="4"/>
    <w:lvlOverride w:ilvl="0">
      <w:startOverride w:val="1"/>
    </w:lvlOverride>
  </w:num>
  <w:num w:numId="31">
    <w:abstractNumId w:val="13"/>
    <w:lvlOverride w:ilvl="0">
      <w:startOverride w:val="1"/>
    </w:lvlOverride>
  </w:num>
  <w:num w:numId="32">
    <w:abstractNumId w:val="32"/>
  </w:num>
  <w:num w:numId="33">
    <w:abstractNumId w:val="21"/>
  </w:num>
  <w:num w:numId="34">
    <w:abstractNumId w:val="11"/>
  </w:num>
  <w:num w:numId="35">
    <w:abstractNumId w:val="15"/>
  </w:num>
  <w:num w:numId="36">
    <w:abstractNumId w:val="23"/>
  </w:num>
  <w:num w:numId="37">
    <w:abstractNumId w:val="13"/>
    <w:lvlOverride w:ilvl="0">
      <w:startOverride w:val="1"/>
    </w:lvlOverride>
  </w:num>
  <w:num w:numId="38">
    <w:abstractNumId w:val="13"/>
    <w:lvlOverride w:ilvl="0">
      <w:startOverride w:val="1"/>
    </w:lvlOverride>
  </w:num>
  <w:num w:numId="39">
    <w:abstractNumId w:val="13"/>
    <w:lvlOverride w:ilvl="0">
      <w:startOverride w:val="1"/>
    </w:lvlOverride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1C9"/>
    <w:rsid w:val="00010799"/>
    <w:rsid w:val="0002379D"/>
    <w:rsid w:val="0003014D"/>
    <w:rsid w:val="00033711"/>
    <w:rsid w:val="00035734"/>
    <w:rsid w:val="000442B5"/>
    <w:rsid w:val="0004672B"/>
    <w:rsid w:val="0005106F"/>
    <w:rsid w:val="00052C9C"/>
    <w:rsid w:val="000578FC"/>
    <w:rsid w:val="00066118"/>
    <w:rsid w:val="00076AEA"/>
    <w:rsid w:val="00086A1D"/>
    <w:rsid w:val="00086EDB"/>
    <w:rsid w:val="0008712B"/>
    <w:rsid w:val="000914CA"/>
    <w:rsid w:val="00091D3B"/>
    <w:rsid w:val="000A1420"/>
    <w:rsid w:val="000B0628"/>
    <w:rsid w:val="000B4E68"/>
    <w:rsid w:val="000B6CB3"/>
    <w:rsid w:val="000C68F4"/>
    <w:rsid w:val="000D48DE"/>
    <w:rsid w:val="000E022B"/>
    <w:rsid w:val="000E24FA"/>
    <w:rsid w:val="000F0B6D"/>
    <w:rsid w:val="000F6A83"/>
    <w:rsid w:val="000F6B93"/>
    <w:rsid w:val="00105391"/>
    <w:rsid w:val="00106551"/>
    <w:rsid w:val="00106E4B"/>
    <w:rsid w:val="00110BB3"/>
    <w:rsid w:val="0014239F"/>
    <w:rsid w:val="00160044"/>
    <w:rsid w:val="00164E42"/>
    <w:rsid w:val="00165214"/>
    <w:rsid w:val="00174C67"/>
    <w:rsid w:val="00177C8F"/>
    <w:rsid w:val="00194CFA"/>
    <w:rsid w:val="001A621E"/>
    <w:rsid w:val="001C2ACD"/>
    <w:rsid w:val="001C34FF"/>
    <w:rsid w:val="001D69DD"/>
    <w:rsid w:val="001E4907"/>
    <w:rsid w:val="001F3AE4"/>
    <w:rsid w:val="00201332"/>
    <w:rsid w:val="0021388E"/>
    <w:rsid w:val="0022171B"/>
    <w:rsid w:val="00221897"/>
    <w:rsid w:val="00223CE8"/>
    <w:rsid w:val="0022478F"/>
    <w:rsid w:val="00230382"/>
    <w:rsid w:val="0024532E"/>
    <w:rsid w:val="0024648B"/>
    <w:rsid w:val="00246F4A"/>
    <w:rsid w:val="0025198E"/>
    <w:rsid w:val="00252F65"/>
    <w:rsid w:val="002553F3"/>
    <w:rsid w:val="00260DEE"/>
    <w:rsid w:val="0026337D"/>
    <w:rsid w:val="00264A2C"/>
    <w:rsid w:val="0026679C"/>
    <w:rsid w:val="002743E4"/>
    <w:rsid w:val="00274494"/>
    <w:rsid w:val="0027571A"/>
    <w:rsid w:val="0027600F"/>
    <w:rsid w:val="00285AF8"/>
    <w:rsid w:val="002860EF"/>
    <w:rsid w:val="00287304"/>
    <w:rsid w:val="00294B79"/>
    <w:rsid w:val="002A5CD1"/>
    <w:rsid w:val="002A69BB"/>
    <w:rsid w:val="002B021B"/>
    <w:rsid w:val="002B4471"/>
    <w:rsid w:val="002B59C8"/>
    <w:rsid w:val="002C0445"/>
    <w:rsid w:val="002C0F2C"/>
    <w:rsid w:val="002C51CC"/>
    <w:rsid w:val="002D222D"/>
    <w:rsid w:val="002D46B4"/>
    <w:rsid w:val="002D4D18"/>
    <w:rsid w:val="002E2101"/>
    <w:rsid w:val="002E2F7D"/>
    <w:rsid w:val="002E6E55"/>
    <w:rsid w:val="002E6EF4"/>
    <w:rsid w:val="002F08FD"/>
    <w:rsid w:val="00302C8F"/>
    <w:rsid w:val="0030347A"/>
    <w:rsid w:val="00314027"/>
    <w:rsid w:val="00323657"/>
    <w:rsid w:val="00327FA9"/>
    <w:rsid w:val="00335E83"/>
    <w:rsid w:val="003405E8"/>
    <w:rsid w:val="003431E9"/>
    <w:rsid w:val="00344FD5"/>
    <w:rsid w:val="00346BCC"/>
    <w:rsid w:val="003500AD"/>
    <w:rsid w:val="00370229"/>
    <w:rsid w:val="00375269"/>
    <w:rsid w:val="00381F58"/>
    <w:rsid w:val="0038263C"/>
    <w:rsid w:val="0038762B"/>
    <w:rsid w:val="0038777B"/>
    <w:rsid w:val="00387C6F"/>
    <w:rsid w:val="00390076"/>
    <w:rsid w:val="00395D05"/>
    <w:rsid w:val="00396CC7"/>
    <w:rsid w:val="003A2D4D"/>
    <w:rsid w:val="003A3FFC"/>
    <w:rsid w:val="003A695B"/>
    <w:rsid w:val="003A772C"/>
    <w:rsid w:val="003B0ABA"/>
    <w:rsid w:val="003B730A"/>
    <w:rsid w:val="003C0A3D"/>
    <w:rsid w:val="003C0F98"/>
    <w:rsid w:val="003C17F4"/>
    <w:rsid w:val="003C1B1C"/>
    <w:rsid w:val="003C44F8"/>
    <w:rsid w:val="003E0CBC"/>
    <w:rsid w:val="003E269F"/>
    <w:rsid w:val="003E46B0"/>
    <w:rsid w:val="003F051A"/>
    <w:rsid w:val="003F581D"/>
    <w:rsid w:val="003F7093"/>
    <w:rsid w:val="00400AAD"/>
    <w:rsid w:val="00401A10"/>
    <w:rsid w:val="0041102D"/>
    <w:rsid w:val="00416BDF"/>
    <w:rsid w:val="00425DB3"/>
    <w:rsid w:val="0043491A"/>
    <w:rsid w:val="0043527E"/>
    <w:rsid w:val="004370E1"/>
    <w:rsid w:val="0044428B"/>
    <w:rsid w:val="004575B7"/>
    <w:rsid w:val="0046515C"/>
    <w:rsid w:val="00482DD8"/>
    <w:rsid w:val="00483B0E"/>
    <w:rsid w:val="00485A36"/>
    <w:rsid w:val="00487972"/>
    <w:rsid w:val="004A4764"/>
    <w:rsid w:val="004A58ED"/>
    <w:rsid w:val="004B25B2"/>
    <w:rsid w:val="004B73D0"/>
    <w:rsid w:val="004C3FAB"/>
    <w:rsid w:val="004C607D"/>
    <w:rsid w:val="004C739A"/>
    <w:rsid w:val="004D7903"/>
    <w:rsid w:val="004E483F"/>
    <w:rsid w:val="004F49C8"/>
    <w:rsid w:val="005060F8"/>
    <w:rsid w:val="00514EBC"/>
    <w:rsid w:val="00523214"/>
    <w:rsid w:val="005271CE"/>
    <w:rsid w:val="00532969"/>
    <w:rsid w:val="00540E2F"/>
    <w:rsid w:val="005411C5"/>
    <w:rsid w:val="00553B98"/>
    <w:rsid w:val="00565D63"/>
    <w:rsid w:val="00582756"/>
    <w:rsid w:val="005909D2"/>
    <w:rsid w:val="005A1171"/>
    <w:rsid w:val="005A15A2"/>
    <w:rsid w:val="005B4381"/>
    <w:rsid w:val="005B4949"/>
    <w:rsid w:val="005B6067"/>
    <w:rsid w:val="005B694A"/>
    <w:rsid w:val="005C1C83"/>
    <w:rsid w:val="005C3579"/>
    <w:rsid w:val="005D7215"/>
    <w:rsid w:val="005D7F6A"/>
    <w:rsid w:val="005E0EAC"/>
    <w:rsid w:val="005F46D0"/>
    <w:rsid w:val="00615946"/>
    <w:rsid w:val="00620B86"/>
    <w:rsid w:val="00621176"/>
    <w:rsid w:val="00621F59"/>
    <w:rsid w:val="00621FB4"/>
    <w:rsid w:val="00624A59"/>
    <w:rsid w:val="006332CC"/>
    <w:rsid w:val="00633A0B"/>
    <w:rsid w:val="00634B17"/>
    <w:rsid w:val="00637807"/>
    <w:rsid w:val="00642B5E"/>
    <w:rsid w:val="00643F05"/>
    <w:rsid w:val="006441DC"/>
    <w:rsid w:val="00651935"/>
    <w:rsid w:val="00671588"/>
    <w:rsid w:val="00674461"/>
    <w:rsid w:val="0067556A"/>
    <w:rsid w:val="006759D9"/>
    <w:rsid w:val="00677890"/>
    <w:rsid w:val="0069004D"/>
    <w:rsid w:val="00691A23"/>
    <w:rsid w:val="006935C9"/>
    <w:rsid w:val="006A2309"/>
    <w:rsid w:val="006A2DF1"/>
    <w:rsid w:val="006A3C2E"/>
    <w:rsid w:val="006B1967"/>
    <w:rsid w:val="006B59B8"/>
    <w:rsid w:val="006B7BB4"/>
    <w:rsid w:val="006C3B2C"/>
    <w:rsid w:val="006D6E5B"/>
    <w:rsid w:val="006E0192"/>
    <w:rsid w:val="006E240A"/>
    <w:rsid w:val="006E3934"/>
    <w:rsid w:val="006E556E"/>
    <w:rsid w:val="006F4816"/>
    <w:rsid w:val="006F6674"/>
    <w:rsid w:val="00700898"/>
    <w:rsid w:val="00703112"/>
    <w:rsid w:val="007128B9"/>
    <w:rsid w:val="0071313C"/>
    <w:rsid w:val="007149E9"/>
    <w:rsid w:val="00735F37"/>
    <w:rsid w:val="007419EA"/>
    <w:rsid w:val="00742090"/>
    <w:rsid w:val="007423DD"/>
    <w:rsid w:val="00752F0A"/>
    <w:rsid w:val="007551C7"/>
    <w:rsid w:val="00760FA1"/>
    <w:rsid w:val="00761554"/>
    <w:rsid w:val="00766890"/>
    <w:rsid w:val="00773095"/>
    <w:rsid w:val="00780EA3"/>
    <w:rsid w:val="00784828"/>
    <w:rsid w:val="00790610"/>
    <w:rsid w:val="00790CEA"/>
    <w:rsid w:val="00794229"/>
    <w:rsid w:val="007B0AD4"/>
    <w:rsid w:val="007B61F6"/>
    <w:rsid w:val="007C217F"/>
    <w:rsid w:val="007C50BE"/>
    <w:rsid w:val="007C5A57"/>
    <w:rsid w:val="007D050C"/>
    <w:rsid w:val="007D5027"/>
    <w:rsid w:val="007E2941"/>
    <w:rsid w:val="007E3F8A"/>
    <w:rsid w:val="008043D7"/>
    <w:rsid w:val="00804C38"/>
    <w:rsid w:val="00806351"/>
    <w:rsid w:val="00811AEC"/>
    <w:rsid w:val="00812F43"/>
    <w:rsid w:val="008131CA"/>
    <w:rsid w:val="00822C28"/>
    <w:rsid w:val="00824E02"/>
    <w:rsid w:val="00842DDD"/>
    <w:rsid w:val="0084464A"/>
    <w:rsid w:val="00853C36"/>
    <w:rsid w:val="008566B0"/>
    <w:rsid w:val="00860442"/>
    <w:rsid w:val="00865C74"/>
    <w:rsid w:val="008664AE"/>
    <w:rsid w:val="00870A66"/>
    <w:rsid w:val="00870BFD"/>
    <w:rsid w:val="00870E07"/>
    <w:rsid w:val="008717F2"/>
    <w:rsid w:val="00874ED9"/>
    <w:rsid w:val="0087760B"/>
    <w:rsid w:val="00885508"/>
    <w:rsid w:val="00885BC8"/>
    <w:rsid w:val="0089564E"/>
    <w:rsid w:val="008A7439"/>
    <w:rsid w:val="008B02E1"/>
    <w:rsid w:val="008B079F"/>
    <w:rsid w:val="008C7005"/>
    <w:rsid w:val="008C70FA"/>
    <w:rsid w:val="008D78C0"/>
    <w:rsid w:val="008E1F28"/>
    <w:rsid w:val="008E489D"/>
    <w:rsid w:val="008E4F43"/>
    <w:rsid w:val="008F529E"/>
    <w:rsid w:val="008F5C8C"/>
    <w:rsid w:val="00904A55"/>
    <w:rsid w:val="009050DA"/>
    <w:rsid w:val="00905F0A"/>
    <w:rsid w:val="00915630"/>
    <w:rsid w:val="009163A1"/>
    <w:rsid w:val="00921627"/>
    <w:rsid w:val="00937666"/>
    <w:rsid w:val="00947870"/>
    <w:rsid w:val="00954492"/>
    <w:rsid w:val="00955350"/>
    <w:rsid w:val="00956349"/>
    <w:rsid w:val="0095702A"/>
    <w:rsid w:val="00970BBE"/>
    <w:rsid w:val="00973156"/>
    <w:rsid w:val="00995F85"/>
    <w:rsid w:val="009A0A53"/>
    <w:rsid w:val="009A0F65"/>
    <w:rsid w:val="009A389A"/>
    <w:rsid w:val="009A40A1"/>
    <w:rsid w:val="009A4CEF"/>
    <w:rsid w:val="009C5E60"/>
    <w:rsid w:val="009C6BB8"/>
    <w:rsid w:val="009D3C42"/>
    <w:rsid w:val="009D45DC"/>
    <w:rsid w:val="009E33F6"/>
    <w:rsid w:val="009E3FC0"/>
    <w:rsid w:val="009E4D3A"/>
    <w:rsid w:val="009F288E"/>
    <w:rsid w:val="00A076D9"/>
    <w:rsid w:val="00A11A58"/>
    <w:rsid w:val="00A11CEE"/>
    <w:rsid w:val="00A12E01"/>
    <w:rsid w:val="00A1782C"/>
    <w:rsid w:val="00A224BD"/>
    <w:rsid w:val="00A30AAE"/>
    <w:rsid w:val="00A34142"/>
    <w:rsid w:val="00A3648F"/>
    <w:rsid w:val="00A3655C"/>
    <w:rsid w:val="00A42FA8"/>
    <w:rsid w:val="00A44FD0"/>
    <w:rsid w:val="00A529DC"/>
    <w:rsid w:val="00A5639D"/>
    <w:rsid w:val="00A572EA"/>
    <w:rsid w:val="00A6242B"/>
    <w:rsid w:val="00A70F98"/>
    <w:rsid w:val="00A8095A"/>
    <w:rsid w:val="00A80BB8"/>
    <w:rsid w:val="00A85B49"/>
    <w:rsid w:val="00AA277F"/>
    <w:rsid w:val="00AA380D"/>
    <w:rsid w:val="00AA3E3D"/>
    <w:rsid w:val="00AA488B"/>
    <w:rsid w:val="00AB6FF2"/>
    <w:rsid w:val="00AC0DEA"/>
    <w:rsid w:val="00AC2CA1"/>
    <w:rsid w:val="00AC5C5D"/>
    <w:rsid w:val="00AC6407"/>
    <w:rsid w:val="00AD0682"/>
    <w:rsid w:val="00AD26EA"/>
    <w:rsid w:val="00AD3117"/>
    <w:rsid w:val="00AD4A7F"/>
    <w:rsid w:val="00AD5634"/>
    <w:rsid w:val="00AE1C1D"/>
    <w:rsid w:val="00AF4C5A"/>
    <w:rsid w:val="00AF5146"/>
    <w:rsid w:val="00AF7F5F"/>
    <w:rsid w:val="00B023C3"/>
    <w:rsid w:val="00B044AD"/>
    <w:rsid w:val="00B11E27"/>
    <w:rsid w:val="00B17E40"/>
    <w:rsid w:val="00B21AD9"/>
    <w:rsid w:val="00B223A5"/>
    <w:rsid w:val="00B23089"/>
    <w:rsid w:val="00B257A0"/>
    <w:rsid w:val="00B27CBC"/>
    <w:rsid w:val="00B325F0"/>
    <w:rsid w:val="00B35F53"/>
    <w:rsid w:val="00B36FE3"/>
    <w:rsid w:val="00B44E0B"/>
    <w:rsid w:val="00B53207"/>
    <w:rsid w:val="00B601C9"/>
    <w:rsid w:val="00B60383"/>
    <w:rsid w:val="00B62FC1"/>
    <w:rsid w:val="00B63186"/>
    <w:rsid w:val="00B65D76"/>
    <w:rsid w:val="00B74C79"/>
    <w:rsid w:val="00B75D89"/>
    <w:rsid w:val="00B82C2B"/>
    <w:rsid w:val="00B85047"/>
    <w:rsid w:val="00B85B1B"/>
    <w:rsid w:val="00B96AA7"/>
    <w:rsid w:val="00BA25AA"/>
    <w:rsid w:val="00BA3518"/>
    <w:rsid w:val="00BC3157"/>
    <w:rsid w:val="00BC4DE3"/>
    <w:rsid w:val="00BD093D"/>
    <w:rsid w:val="00BD4836"/>
    <w:rsid w:val="00BD7275"/>
    <w:rsid w:val="00BE6A4C"/>
    <w:rsid w:val="00BF0E58"/>
    <w:rsid w:val="00C006CD"/>
    <w:rsid w:val="00C026A4"/>
    <w:rsid w:val="00C06889"/>
    <w:rsid w:val="00C111BE"/>
    <w:rsid w:val="00C17D81"/>
    <w:rsid w:val="00C2174A"/>
    <w:rsid w:val="00C236D1"/>
    <w:rsid w:val="00C23882"/>
    <w:rsid w:val="00C24195"/>
    <w:rsid w:val="00C252EA"/>
    <w:rsid w:val="00C2733D"/>
    <w:rsid w:val="00C310AA"/>
    <w:rsid w:val="00C37122"/>
    <w:rsid w:val="00C37A3C"/>
    <w:rsid w:val="00C4210B"/>
    <w:rsid w:val="00C461BF"/>
    <w:rsid w:val="00C51F22"/>
    <w:rsid w:val="00C52707"/>
    <w:rsid w:val="00C55A77"/>
    <w:rsid w:val="00C64051"/>
    <w:rsid w:val="00C6681F"/>
    <w:rsid w:val="00C67104"/>
    <w:rsid w:val="00C7054B"/>
    <w:rsid w:val="00C7252C"/>
    <w:rsid w:val="00C774C0"/>
    <w:rsid w:val="00C7754F"/>
    <w:rsid w:val="00C77A75"/>
    <w:rsid w:val="00C8159E"/>
    <w:rsid w:val="00C93E08"/>
    <w:rsid w:val="00C94487"/>
    <w:rsid w:val="00CA1A56"/>
    <w:rsid w:val="00CA40AE"/>
    <w:rsid w:val="00CA4363"/>
    <w:rsid w:val="00CA770A"/>
    <w:rsid w:val="00CB17DC"/>
    <w:rsid w:val="00CB4AD4"/>
    <w:rsid w:val="00CC2372"/>
    <w:rsid w:val="00CC273E"/>
    <w:rsid w:val="00CC519B"/>
    <w:rsid w:val="00CC62CA"/>
    <w:rsid w:val="00CD109B"/>
    <w:rsid w:val="00CD2D65"/>
    <w:rsid w:val="00CD7A7A"/>
    <w:rsid w:val="00CE2B0F"/>
    <w:rsid w:val="00CE4B7E"/>
    <w:rsid w:val="00CE6F75"/>
    <w:rsid w:val="00CE7343"/>
    <w:rsid w:val="00CF0929"/>
    <w:rsid w:val="00CF411A"/>
    <w:rsid w:val="00CF77FF"/>
    <w:rsid w:val="00D167E2"/>
    <w:rsid w:val="00D43243"/>
    <w:rsid w:val="00D565BE"/>
    <w:rsid w:val="00D602FD"/>
    <w:rsid w:val="00D60AB9"/>
    <w:rsid w:val="00D67202"/>
    <w:rsid w:val="00D708D2"/>
    <w:rsid w:val="00DA167B"/>
    <w:rsid w:val="00DA1B21"/>
    <w:rsid w:val="00DA1C25"/>
    <w:rsid w:val="00DA53B5"/>
    <w:rsid w:val="00DA5F1E"/>
    <w:rsid w:val="00DB1F79"/>
    <w:rsid w:val="00DC122D"/>
    <w:rsid w:val="00DC4C15"/>
    <w:rsid w:val="00DD2759"/>
    <w:rsid w:val="00DE2DE1"/>
    <w:rsid w:val="00DE3CF8"/>
    <w:rsid w:val="00DE5FE8"/>
    <w:rsid w:val="00DF72D1"/>
    <w:rsid w:val="00E00024"/>
    <w:rsid w:val="00E14775"/>
    <w:rsid w:val="00E20650"/>
    <w:rsid w:val="00E2266B"/>
    <w:rsid w:val="00E2716B"/>
    <w:rsid w:val="00E30051"/>
    <w:rsid w:val="00E346C6"/>
    <w:rsid w:val="00E34BE2"/>
    <w:rsid w:val="00E36A51"/>
    <w:rsid w:val="00E375A2"/>
    <w:rsid w:val="00E410AC"/>
    <w:rsid w:val="00E47C0A"/>
    <w:rsid w:val="00E505A9"/>
    <w:rsid w:val="00E51026"/>
    <w:rsid w:val="00E62724"/>
    <w:rsid w:val="00E6511D"/>
    <w:rsid w:val="00E65248"/>
    <w:rsid w:val="00E65469"/>
    <w:rsid w:val="00E678D2"/>
    <w:rsid w:val="00E70A03"/>
    <w:rsid w:val="00E77E8A"/>
    <w:rsid w:val="00E8582B"/>
    <w:rsid w:val="00E91B49"/>
    <w:rsid w:val="00EA39B4"/>
    <w:rsid w:val="00EA6B21"/>
    <w:rsid w:val="00EB5F6C"/>
    <w:rsid w:val="00EB6602"/>
    <w:rsid w:val="00ED2AC6"/>
    <w:rsid w:val="00ED2C91"/>
    <w:rsid w:val="00ED3625"/>
    <w:rsid w:val="00ED6AD1"/>
    <w:rsid w:val="00EE1AC2"/>
    <w:rsid w:val="00EE4474"/>
    <w:rsid w:val="00EE4509"/>
    <w:rsid w:val="00EE6DFA"/>
    <w:rsid w:val="00EF221A"/>
    <w:rsid w:val="00EF3482"/>
    <w:rsid w:val="00EF54B7"/>
    <w:rsid w:val="00F02AEB"/>
    <w:rsid w:val="00F04A00"/>
    <w:rsid w:val="00F11111"/>
    <w:rsid w:val="00F118C4"/>
    <w:rsid w:val="00F126C1"/>
    <w:rsid w:val="00F15F3D"/>
    <w:rsid w:val="00F17E83"/>
    <w:rsid w:val="00F23740"/>
    <w:rsid w:val="00F30681"/>
    <w:rsid w:val="00F36218"/>
    <w:rsid w:val="00F36CEE"/>
    <w:rsid w:val="00F429B1"/>
    <w:rsid w:val="00F42ACC"/>
    <w:rsid w:val="00F4330A"/>
    <w:rsid w:val="00F47F5A"/>
    <w:rsid w:val="00F50284"/>
    <w:rsid w:val="00F5042D"/>
    <w:rsid w:val="00F50497"/>
    <w:rsid w:val="00F523A5"/>
    <w:rsid w:val="00F538EB"/>
    <w:rsid w:val="00F63240"/>
    <w:rsid w:val="00F641A9"/>
    <w:rsid w:val="00F6470C"/>
    <w:rsid w:val="00F6551F"/>
    <w:rsid w:val="00F67D8F"/>
    <w:rsid w:val="00F74EBF"/>
    <w:rsid w:val="00F766DC"/>
    <w:rsid w:val="00F82C2E"/>
    <w:rsid w:val="00F86242"/>
    <w:rsid w:val="00F91E7B"/>
    <w:rsid w:val="00FA3C19"/>
    <w:rsid w:val="00FA49DC"/>
    <w:rsid w:val="00FA7696"/>
    <w:rsid w:val="00FA7E21"/>
    <w:rsid w:val="00FB09F3"/>
    <w:rsid w:val="00FC72B7"/>
    <w:rsid w:val="00FD7059"/>
    <w:rsid w:val="00FE0B86"/>
    <w:rsid w:val="00FE1139"/>
    <w:rsid w:val="00FE272B"/>
    <w:rsid w:val="00FF2D6E"/>
    <w:rsid w:val="00FF3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1FBE79C6"/>
  <w15:chartTrackingRefBased/>
  <w15:docId w15:val="{701A6C66-EA3A-42EB-A1D2-D641250C1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6038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Char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Char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Char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Char">
    <w:name w:val="标题 4 Char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Bullet list"/>
    <w:basedOn w:val="a"/>
    <w:link w:val="Char"/>
    <w:uiPriority w:val="34"/>
    <w:qFormat/>
    <w:rsid w:val="007B61F6"/>
    <w:pPr>
      <w:ind w:firstLineChars="200" w:firstLine="420"/>
    </w:pPr>
  </w:style>
  <w:style w:type="character" w:customStyle="1" w:styleId="5Char">
    <w:name w:val="标题 5 Char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4">
    <w:name w:val="Quote"/>
    <w:basedOn w:val="a"/>
    <w:next w:val="a"/>
    <w:link w:val="Char0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0">
    <w:name w:val="引用 Char"/>
    <w:link w:val="a4"/>
    <w:uiPriority w:val="29"/>
    <w:rsid w:val="007B61F6"/>
    <w:rPr>
      <w:i/>
      <w:iCs/>
      <w:noProof/>
      <w:color w:val="404040"/>
    </w:rPr>
  </w:style>
  <w:style w:type="paragraph" w:styleId="a5">
    <w:name w:val="Title"/>
    <w:basedOn w:val="a"/>
    <w:next w:val="a"/>
    <w:link w:val="Char1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Char1">
    <w:name w:val="标题 Char"/>
    <w:link w:val="a5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6">
    <w:name w:val="Intense Quote"/>
    <w:basedOn w:val="a"/>
    <w:next w:val="a"/>
    <w:link w:val="Char2"/>
    <w:uiPriority w:val="30"/>
    <w:qFormat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Char2">
    <w:name w:val="明显引用 Char"/>
    <w:link w:val="a6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7">
    <w:name w:val="Intense Emphasis"/>
    <w:uiPriority w:val="21"/>
    <w:qFormat/>
    <w:rsid w:val="00532969"/>
    <w:rPr>
      <w:i/>
      <w:iCs/>
      <w:color w:val="5B9BD5"/>
    </w:rPr>
  </w:style>
  <w:style w:type="character" w:styleId="a8">
    <w:name w:val="Emphasis"/>
    <w:uiPriority w:val="20"/>
    <w:rsid w:val="00532969"/>
    <w:rPr>
      <w:i/>
      <w:iCs/>
    </w:rPr>
  </w:style>
  <w:style w:type="paragraph" w:customStyle="1" w:styleId="a9">
    <w:name w:val="图片"/>
    <w:basedOn w:val="a3"/>
    <w:link w:val="Char3"/>
    <w:qFormat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,목록 단락 Char"/>
    <w:basedOn w:val="a0"/>
    <w:link w:val="a3"/>
    <w:uiPriority w:val="34"/>
    <w:qFormat/>
    <w:rsid w:val="00E14775"/>
  </w:style>
  <w:style w:type="character" w:customStyle="1" w:styleId="Char3">
    <w:name w:val="图片 Char"/>
    <w:link w:val="a9"/>
    <w:rsid w:val="00106E4B"/>
    <w:rPr>
      <w:rFonts w:ascii="Arial" w:hAnsi="Arial"/>
      <w:b/>
      <w:lang w:val="en-GB" w:eastAsia="en-US"/>
    </w:rPr>
  </w:style>
  <w:style w:type="character" w:styleId="aa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b">
    <w:name w:val="footer"/>
    <w:basedOn w:val="ac"/>
    <w:link w:val="Char4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Char4">
    <w:name w:val="页脚 Char"/>
    <w:basedOn w:val="a0"/>
    <w:link w:val="ab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d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c">
    <w:name w:val="header"/>
    <w:basedOn w:val="a"/>
    <w:link w:val="Char5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5">
    <w:name w:val="页眉 Char"/>
    <w:basedOn w:val="a0"/>
    <w:link w:val="ac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qFormat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C">
    <w:name w:val="TAC"/>
    <w:basedOn w:val="TAL"/>
    <w:link w:val="TACChar"/>
    <w:qFormat/>
    <w:rsid w:val="00106E4B"/>
    <w:pPr>
      <w:jc w:val="center"/>
    </w:p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uiPriority w:val="99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uiPriority w:val="99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e">
    <w:name w:val="Table Grid"/>
    <w:basedOn w:val="a1"/>
    <w:uiPriority w:val="39"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Char6"/>
    <w:uiPriority w:val="99"/>
    <w:semiHidden/>
    <w:unhideWhenUsed/>
    <w:rsid w:val="00D60AB9"/>
    <w:pPr>
      <w:spacing w:after="0"/>
    </w:pPr>
    <w:rPr>
      <w:sz w:val="18"/>
      <w:szCs w:val="18"/>
    </w:rPr>
  </w:style>
  <w:style w:type="character" w:customStyle="1" w:styleId="Char6">
    <w:name w:val="批注框文本 Char"/>
    <w:basedOn w:val="a0"/>
    <w:link w:val="af"/>
    <w:uiPriority w:val="99"/>
    <w:semiHidden/>
    <w:rsid w:val="00D60AB9"/>
    <w:rPr>
      <w:rFonts w:ascii="Times New Roman" w:hAnsi="Times New Roman"/>
      <w:sz w:val="18"/>
      <w:szCs w:val="18"/>
      <w:lang w:val="en-GB" w:eastAsia="en-US"/>
    </w:rPr>
  </w:style>
  <w:style w:type="character" w:styleId="af0">
    <w:name w:val="annotation reference"/>
    <w:basedOn w:val="a0"/>
    <w:uiPriority w:val="99"/>
    <w:semiHidden/>
    <w:unhideWhenUsed/>
    <w:rsid w:val="00F17E83"/>
    <w:rPr>
      <w:sz w:val="21"/>
      <w:szCs w:val="21"/>
    </w:rPr>
  </w:style>
  <w:style w:type="paragraph" w:styleId="af1">
    <w:name w:val="annotation text"/>
    <w:basedOn w:val="a"/>
    <w:link w:val="Char7"/>
    <w:uiPriority w:val="99"/>
    <w:semiHidden/>
    <w:unhideWhenUsed/>
    <w:rsid w:val="00F17E83"/>
  </w:style>
  <w:style w:type="character" w:customStyle="1" w:styleId="Char7">
    <w:name w:val="批注文字 Char"/>
    <w:basedOn w:val="a0"/>
    <w:link w:val="af1"/>
    <w:uiPriority w:val="99"/>
    <w:semiHidden/>
    <w:rsid w:val="00F17E83"/>
    <w:rPr>
      <w:rFonts w:ascii="Times New Roman" w:hAnsi="Times New Roman"/>
      <w:lang w:val="en-GB" w:eastAsia="en-US"/>
    </w:rPr>
  </w:style>
  <w:style w:type="paragraph" w:styleId="af2">
    <w:name w:val="annotation subject"/>
    <w:basedOn w:val="af1"/>
    <w:next w:val="af1"/>
    <w:link w:val="Char8"/>
    <w:uiPriority w:val="99"/>
    <w:semiHidden/>
    <w:unhideWhenUsed/>
    <w:rsid w:val="00F17E83"/>
    <w:rPr>
      <w:b/>
      <w:bCs/>
    </w:rPr>
  </w:style>
  <w:style w:type="character" w:customStyle="1" w:styleId="Char8">
    <w:name w:val="批注主题 Char"/>
    <w:basedOn w:val="Char7"/>
    <w:link w:val="af2"/>
    <w:uiPriority w:val="99"/>
    <w:semiHidden/>
    <w:rsid w:val="00F17E83"/>
    <w:rPr>
      <w:rFonts w:ascii="Times New Roman" w:hAnsi="Times New Roman"/>
      <w:b/>
      <w:bCs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790CEA"/>
    <w:pPr>
      <w:numPr>
        <w:numId w:val="4"/>
      </w:numPr>
      <w:ind w:firstLineChars="0"/>
    </w:pPr>
    <w:rPr>
      <w:b/>
      <w:lang w:val="en-US" w:eastAsia="zh-CN"/>
    </w:rPr>
  </w:style>
  <w:style w:type="character" w:customStyle="1" w:styleId="ProposalChar">
    <w:name w:val="Proposal Char"/>
    <w:basedOn w:val="a0"/>
    <w:link w:val="Proposal"/>
    <w:rsid w:val="00790CEA"/>
    <w:rPr>
      <w:rFonts w:ascii="Times New Roman" w:hAnsi="Times New Roman"/>
      <w:b/>
    </w:rPr>
  </w:style>
  <w:style w:type="paragraph" w:customStyle="1" w:styleId="Observation">
    <w:name w:val="Observation"/>
    <w:basedOn w:val="a3"/>
    <w:next w:val="a"/>
    <w:link w:val="ObservationChar"/>
    <w:qFormat/>
    <w:rsid w:val="000B6CB3"/>
    <w:pPr>
      <w:numPr>
        <w:numId w:val="5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ObservationChar">
    <w:name w:val="Observation Char"/>
    <w:basedOn w:val="a0"/>
    <w:link w:val="Observation"/>
    <w:rsid w:val="000B6CB3"/>
    <w:rPr>
      <w:rFonts w:ascii="Times New Roman" w:hAnsi="Times New Roman"/>
      <w:b/>
      <w:lang w:val="en-GB"/>
    </w:rPr>
  </w:style>
  <w:style w:type="character" w:customStyle="1" w:styleId="TALChar">
    <w:name w:val="TAL Char"/>
    <w:qFormat/>
    <w:locked/>
    <w:rsid w:val="00620B86"/>
    <w:rPr>
      <w:rFonts w:ascii="Arial" w:eastAsia="Times New Roman" w:hAnsi="Arial" w:cs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05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1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720363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28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11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9190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9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9422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66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97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3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242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4811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59849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9380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61444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0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5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8328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61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742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217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7517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794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19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83565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05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70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9660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3272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53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918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5244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0018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4485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61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64065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12577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137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8063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548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0929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472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2319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44658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7327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7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9717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8434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4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4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85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26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694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138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7187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95890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15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15516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8874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60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14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6371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07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04048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13284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8131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80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34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4001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6613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2518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1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063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42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38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25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43511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4491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585153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0677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9391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280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4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19948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266021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0101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1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746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43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4352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2715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06690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0988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955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99191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901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823480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823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97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124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4254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1365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09630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48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9188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78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8487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11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5801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921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061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08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5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031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3071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64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1599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8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3084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71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200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11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65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6574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77114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39616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4789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06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3209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401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556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456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57346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0332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698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7658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3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317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19469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35001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18531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2709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743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15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9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96245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762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94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06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047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6937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8529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6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421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51515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36370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331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19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28596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1267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130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6977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546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902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9663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6641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5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0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839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42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9633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49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23990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799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06428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488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24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17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90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6341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36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6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95705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85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668633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53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467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242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9578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83515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001021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19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501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2157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96840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601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73394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280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1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999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57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9402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18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13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89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6450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059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422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1531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829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4653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41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1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5396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9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218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0824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931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25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7675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8905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79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3315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288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3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9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8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74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900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312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5332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52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16607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911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6885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46045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88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33320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36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02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805592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94231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195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1733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72354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643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9123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60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9082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78785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16650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663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Metting\96\tian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7372</TotalTime>
  <Pages>4</Pages>
  <Words>680</Words>
  <Characters>3876</Characters>
  <Application>Microsoft Office Word</Application>
  <DocSecurity>0</DocSecurity>
  <Lines>32</Lines>
  <Paragraphs>9</Paragraphs>
  <ScaleCrop>false</ScaleCrop>
  <Company>Huawei Technologies Co.,Ltd.</Company>
  <LinksUpToDate>false</LinksUpToDate>
  <CharactersWithSpaces>4547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46</cp:revision>
  <dcterms:created xsi:type="dcterms:W3CDTF">2021-01-15T14:33:00Z</dcterms:created>
  <dcterms:modified xsi:type="dcterms:W3CDTF">2021-05-11T12:54:00Z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(3)1oUXT8aQW64q37aM9dLrVEAlrdt8B7XwD94FLHsz8hjlCs7nj87r0/H0ndBSarm5/7wYufMD
y98eEYEyfMJHjuH9inEYn23oHis6D6d6eLCQ5kw+l5nz46aMqzfwNxsuSd9D4zrx/2BEE4yf
2TfG5I17tAjSfFIzbvl/bJ2AFlVlV+H87opBx/eeeextX01Xl0pZm6mJK1f7/tswA4i4JgZm
Qxenr78eboCUEfcZpw</vt:lpwstr>
  </property>
  <property fmtid="{D5CDD505-2E9C-101B-9397-08002B2CF9AE}" pid="3" name="_2015_ms_pID_7253431">
    <vt:lpwstr>5kg2kmOI0DZqBxII4/uXH2HJmw3pNC4TRK7h7DtLEdsEMmDiwik8EK
4oZKrWyhjb/JHHxK4MjYHuFIuDW3NCmRZWLasP/FoKVn74rXcj6t/5oaC+mRKZn9Ut5jdjlT
SCPUG0Scjc54xnJ5IBZVNJ27eqLxaid9PwgVOTomVQnNSouKzn9i76fyw7uFCBc2Q5ns62hi
Y2/ClyNWXpDs4ewHQS1wkvQ/o+B/Aj/KBrLX</vt:lpwstr>
  </property>
  <property fmtid="{D5CDD505-2E9C-101B-9397-08002B2CF9AE}" pid="4" name="_2015_ms_pID_7253432">
    <vt:lpwstr>3hxIejvSWECQ9N7VrpJ/yck=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1620737671</vt:lpwstr>
  </property>
</Properties>
</file>